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8C17B" w14:textId="77777777" w:rsidR="0020475E" w:rsidRPr="00ED004C" w:rsidRDefault="0020475E" w:rsidP="0093799B">
      <w:pPr>
        <w:tabs>
          <w:tab w:val="right" w:pos="9072"/>
        </w:tabs>
        <w:spacing w:after="0" w:line="240" w:lineRule="auto"/>
        <w:rPr>
          <w:rFonts w:ascii="Arial Narrow" w:hAnsi="Arial Narrow" w:cs="Arial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5979094" wp14:editId="429249AB">
            <wp:simplePos x="0" y="0"/>
            <wp:positionH relativeFrom="column">
              <wp:posOffset>10795</wp:posOffset>
            </wp:positionH>
            <wp:positionV relativeFrom="paragraph">
              <wp:posOffset>130810</wp:posOffset>
            </wp:positionV>
            <wp:extent cx="2482215" cy="467360"/>
            <wp:effectExtent l="0" t="0" r="0" b="8890"/>
            <wp:wrapNone/>
            <wp:docPr id="2" name="Kép 2" descr="Logo_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o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385F8" w14:textId="552E3B89" w:rsidR="0020475E" w:rsidRDefault="0020475E" w:rsidP="0093799B">
      <w:pPr>
        <w:tabs>
          <w:tab w:val="right" w:pos="8789"/>
          <w:tab w:val="right" w:pos="9072"/>
        </w:tabs>
        <w:spacing w:after="0" w:line="240" w:lineRule="auto"/>
        <w:rPr>
          <w:rFonts w:ascii="Arial Narrow" w:hAnsi="Arial Narrow" w:cs="Arial"/>
          <w:szCs w:val="26"/>
        </w:rPr>
      </w:pPr>
      <w:r>
        <w:rPr>
          <w:rFonts w:ascii="Arial Narrow" w:hAnsi="Arial Narrow" w:cs="Arial"/>
          <w:szCs w:val="26"/>
        </w:rPr>
        <w:tab/>
        <w:t xml:space="preserve">Tantárgyfelelős: </w:t>
      </w:r>
      <w:r w:rsidR="00275588">
        <w:rPr>
          <w:rFonts w:ascii="Arial Narrow" w:hAnsi="Arial Narrow" w:cs="Arial"/>
          <w:szCs w:val="26"/>
        </w:rPr>
        <w:t>Dr. Takács Lajos Gábor</w:t>
      </w:r>
    </w:p>
    <w:p w14:paraId="62473F5A" w14:textId="22C70A09" w:rsidR="0020475E" w:rsidRDefault="0020475E" w:rsidP="0093799B">
      <w:pPr>
        <w:tabs>
          <w:tab w:val="right" w:pos="8789"/>
          <w:tab w:val="right" w:pos="9072"/>
        </w:tabs>
        <w:spacing w:after="0" w:line="240" w:lineRule="auto"/>
        <w:rPr>
          <w:rFonts w:ascii="Arial Narrow" w:hAnsi="Arial Narrow" w:cs="Arial"/>
          <w:szCs w:val="26"/>
        </w:rPr>
      </w:pPr>
      <w:r>
        <w:rPr>
          <w:rFonts w:ascii="Arial Narrow" w:hAnsi="Arial Narrow" w:cs="Arial"/>
          <w:szCs w:val="26"/>
        </w:rPr>
        <w:tab/>
      </w:r>
      <w:r w:rsidRPr="00516BC7">
        <w:rPr>
          <w:rFonts w:ascii="Arial Narrow" w:hAnsi="Arial Narrow" w:cs="Arial"/>
          <w:szCs w:val="26"/>
        </w:rPr>
        <w:t xml:space="preserve">Évfolyamfelelős: </w:t>
      </w:r>
      <w:r w:rsidR="00333357">
        <w:rPr>
          <w:rFonts w:ascii="Arial Narrow" w:hAnsi="Arial Narrow" w:cs="Arial"/>
          <w:szCs w:val="26"/>
        </w:rPr>
        <w:t>Pataky Rita</w:t>
      </w:r>
    </w:p>
    <w:p w14:paraId="62564BBD" w14:textId="77777777" w:rsidR="0020475E" w:rsidRPr="00284242" w:rsidRDefault="0020475E" w:rsidP="0093799B">
      <w:pPr>
        <w:spacing w:after="0" w:line="240" w:lineRule="auto"/>
        <w:jc w:val="center"/>
        <w:rPr>
          <w:rFonts w:ascii="Arial Narrow" w:hAnsi="Arial Narrow" w:cs="Arial"/>
          <w:caps/>
          <w:sz w:val="56"/>
          <w:szCs w:val="56"/>
        </w:rPr>
      </w:pPr>
    </w:p>
    <w:p w14:paraId="23A48F04" w14:textId="77777777" w:rsidR="003439FE" w:rsidRDefault="00D45843" w:rsidP="0093799B">
      <w:pPr>
        <w:spacing w:after="0" w:line="240" w:lineRule="auto"/>
        <w:jc w:val="center"/>
        <w:rPr>
          <w:rFonts w:ascii="Arial Narrow" w:hAnsi="Arial Narrow" w:cs="Arial"/>
          <w:caps/>
          <w:sz w:val="76"/>
          <w:szCs w:val="36"/>
        </w:rPr>
      </w:pPr>
      <w:r>
        <w:rPr>
          <w:rFonts w:ascii="Arial Narrow" w:hAnsi="Arial Narrow" w:cs="Arial"/>
          <w:caps/>
          <w:sz w:val="76"/>
          <w:szCs w:val="36"/>
        </w:rPr>
        <w:t>SPECIALIZÁCIÓS KOMPLEX TERVE</w:t>
      </w:r>
      <w:bookmarkStart w:id="0" w:name="_GoBack"/>
      <w:bookmarkEnd w:id="0"/>
      <w:r>
        <w:rPr>
          <w:rFonts w:ascii="Arial Narrow" w:hAnsi="Arial Narrow" w:cs="Arial"/>
          <w:caps/>
          <w:sz w:val="76"/>
          <w:szCs w:val="36"/>
        </w:rPr>
        <w:t>ZÉS</w:t>
      </w:r>
    </w:p>
    <w:p w14:paraId="7B0F61DE" w14:textId="77777777" w:rsidR="003439FE" w:rsidRDefault="003439FE" w:rsidP="0093799B">
      <w:pPr>
        <w:spacing w:after="0" w:line="240" w:lineRule="auto"/>
        <w:jc w:val="center"/>
        <w:rPr>
          <w:rFonts w:ascii="Arial Narrow" w:hAnsi="Arial Narrow" w:cs="Arial"/>
          <w:caps/>
          <w:sz w:val="36"/>
          <w:szCs w:val="36"/>
        </w:rPr>
      </w:pPr>
    </w:p>
    <w:p w14:paraId="182A848D" w14:textId="1C12ACAD" w:rsidR="003439FE" w:rsidRDefault="0020475E" w:rsidP="0093799B">
      <w:pPr>
        <w:spacing w:after="0" w:line="240" w:lineRule="auto"/>
        <w:jc w:val="center"/>
        <w:rPr>
          <w:rFonts w:ascii="Arial Narrow" w:hAnsi="Arial Narrow" w:cs="Arial"/>
          <w:caps/>
          <w:sz w:val="36"/>
          <w:szCs w:val="36"/>
        </w:rPr>
      </w:pPr>
      <w:r>
        <w:rPr>
          <w:rFonts w:ascii="Arial Narrow" w:hAnsi="Arial Narrow" w:cs="Arial"/>
          <w:caps/>
          <w:sz w:val="36"/>
          <w:szCs w:val="36"/>
        </w:rPr>
        <w:t>2022</w:t>
      </w:r>
      <w:r w:rsidR="00D43731">
        <w:rPr>
          <w:rFonts w:ascii="Arial Narrow" w:hAnsi="Arial Narrow" w:cs="Arial"/>
          <w:caps/>
          <w:sz w:val="36"/>
          <w:szCs w:val="36"/>
        </w:rPr>
        <w:t>/2023</w:t>
      </w:r>
      <w:r>
        <w:rPr>
          <w:rFonts w:ascii="Arial Narrow" w:hAnsi="Arial Narrow" w:cs="Arial"/>
          <w:caps/>
          <w:sz w:val="36"/>
          <w:szCs w:val="36"/>
        </w:rPr>
        <w:t xml:space="preserve"> II. Félév –2023</w:t>
      </w:r>
      <w:r w:rsidR="00D43731">
        <w:rPr>
          <w:rFonts w:ascii="Arial Narrow" w:hAnsi="Arial Narrow" w:cs="Arial"/>
          <w:caps/>
          <w:sz w:val="36"/>
          <w:szCs w:val="36"/>
        </w:rPr>
        <w:t>/2024</w:t>
      </w:r>
      <w:r>
        <w:rPr>
          <w:rFonts w:ascii="Arial Narrow" w:hAnsi="Arial Narrow" w:cs="Arial"/>
          <w:caps/>
          <w:sz w:val="36"/>
          <w:szCs w:val="36"/>
        </w:rPr>
        <w:t xml:space="preserve"> i. félév</w:t>
      </w:r>
    </w:p>
    <w:p w14:paraId="322BD54A" w14:textId="77777777" w:rsidR="003439FE" w:rsidRDefault="003439FE" w:rsidP="0093799B">
      <w:pPr>
        <w:spacing w:after="0" w:line="240" w:lineRule="auto"/>
        <w:jc w:val="center"/>
        <w:rPr>
          <w:rFonts w:ascii="Arial Narrow" w:hAnsi="Arial Narrow" w:cs="Arial"/>
          <w:caps/>
          <w:sz w:val="36"/>
          <w:szCs w:val="36"/>
        </w:rPr>
      </w:pPr>
    </w:p>
    <w:p w14:paraId="56A236F9" w14:textId="77777777" w:rsidR="003439FE" w:rsidRDefault="003439FE" w:rsidP="0093799B">
      <w:pPr>
        <w:spacing w:after="0" w:line="240" w:lineRule="auto"/>
        <w:jc w:val="center"/>
        <w:rPr>
          <w:rFonts w:ascii="Arial Narrow" w:hAnsi="Arial Narrow" w:cs="Arial"/>
          <w:caps/>
          <w:sz w:val="36"/>
          <w:szCs w:val="36"/>
        </w:rPr>
      </w:pPr>
    </w:p>
    <w:p w14:paraId="2823C60D" w14:textId="77777777" w:rsidR="0020475E" w:rsidRDefault="0020475E" w:rsidP="0093799B">
      <w:pPr>
        <w:pStyle w:val="Cmsor1"/>
        <w:spacing w:line="240" w:lineRule="auto"/>
        <w:rPr>
          <w:rFonts w:cs="Arial"/>
          <w:spacing w:val="60"/>
        </w:rPr>
      </w:pPr>
      <w:r>
        <w:rPr>
          <w:rFonts w:cs="Arial"/>
          <w:spacing w:val="60"/>
        </w:rPr>
        <w:t>TERV</w:t>
      </w:r>
      <w:r w:rsidRPr="00ED004C">
        <w:rPr>
          <w:rFonts w:cs="Arial"/>
          <w:spacing w:val="60"/>
        </w:rPr>
        <w:t>FELADAT</w:t>
      </w:r>
      <w:r>
        <w:rPr>
          <w:rFonts w:cs="Arial"/>
          <w:spacing w:val="60"/>
        </w:rPr>
        <w:t xml:space="preserve"> </w:t>
      </w:r>
      <w:r w:rsidRPr="00ED004C">
        <w:rPr>
          <w:rFonts w:cs="Arial"/>
          <w:spacing w:val="60"/>
        </w:rPr>
        <w:t>KIÍRÁS</w:t>
      </w:r>
    </w:p>
    <w:p w14:paraId="7F71A128" w14:textId="77777777" w:rsidR="003439FE" w:rsidRDefault="003439FE" w:rsidP="0093799B">
      <w:pPr>
        <w:spacing w:after="0" w:line="240" w:lineRule="auto"/>
        <w:jc w:val="both"/>
        <w:rPr>
          <w:rFonts w:ascii="Arial Narrow" w:hAnsi="Arial Narrow" w:cs="Arial"/>
        </w:rPr>
      </w:pPr>
    </w:p>
    <w:p w14:paraId="454083D3" w14:textId="77777777" w:rsidR="003439FE" w:rsidRPr="00284242" w:rsidRDefault="003439FE" w:rsidP="0093799B">
      <w:pPr>
        <w:spacing w:after="0" w:line="240" w:lineRule="auto"/>
        <w:ind w:left="540" w:right="43" w:hanging="540"/>
        <w:jc w:val="both"/>
        <w:rPr>
          <w:rFonts w:ascii="Arial Narrow" w:hAnsi="Arial Narrow" w:cs="Arial"/>
          <w:sz w:val="24"/>
          <w:szCs w:val="24"/>
        </w:rPr>
      </w:pPr>
    </w:p>
    <w:p w14:paraId="570E1F13" w14:textId="271DB1D7" w:rsidR="00290D81" w:rsidRPr="00284242" w:rsidRDefault="003439FE" w:rsidP="0093799B">
      <w:pPr>
        <w:spacing w:after="0" w:line="240" w:lineRule="auto"/>
        <w:ind w:right="43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A</w:t>
      </w:r>
      <w:r w:rsidR="00B11170" w:rsidRPr="00284242">
        <w:rPr>
          <w:rFonts w:ascii="Arial Narrow" w:hAnsi="Arial Narrow" w:cs="Arial"/>
          <w:sz w:val="24"/>
          <w:szCs w:val="24"/>
        </w:rPr>
        <w:t xml:space="preserve">z </w:t>
      </w:r>
      <w:r w:rsidR="00C56C7E" w:rsidRPr="00284242">
        <w:rPr>
          <w:rFonts w:ascii="Arial Narrow" w:hAnsi="Arial Narrow" w:cs="Arial"/>
          <w:sz w:val="24"/>
          <w:szCs w:val="24"/>
        </w:rPr>
        <w:t>É</w:t>
      </w:r>
      <w:r w:rsidR="00290D81" w:rsidRPr="00284242">
        <w:rPr>
          <w:rFonts w:ascii="Arial Narrow" w:hAnsi="Arial Narrow" w:cs="Arial"/>
          <w:sz w:val="24"/>
          <w:szCs w:val="24"/>
        </w:rPr>
        <w:t xml:space="preserve">pületszerkezettani </w:t>
      </w:r>
      <w:r w:rsidR="00C56C7E" w:rsidRPr="00284242">
        <w:rPr>
          <w:rFonts w:ascii="Arial Narrow" w:hAnsi="Arial Narrow" w:cs="Arial"/>
          <w:sz w:val="24"/>
          <w:szCs w:val="24"/>
        </w:rPr>
        <w:t>Tanszék</w:t>
      </w:r>
      <w:r w:rsidR="00B93344">
        <w:rPr>
          <w:rFonts w:ascii="Arial Narrow" w:hAnsi="Arial Narrow" w:cs="Arial"/>
          <w:sz w:val="24"/>
          <w:szCs w:val="24"/>
        </w:rPr>
        <w:t>,</w:t>
      </w:r>
      <w:r w:rsidR="00C56C7E" w:rsidRPr="00284242">
        <w:rPr>
          <w:rFonts w:ascii="Arial Narrow" w:hAnsi="Arial Narrow" w:cs="Arial"/>
          <w:sz w:val="24"/>
          <w:szCs w:val="24"/>
        </w:rPr>
        <w:t xml:space="preserve"> </w:t>
      </w:r>
      <w:r w:rsidR="00A00C76" w:rsidRPr="00284242">
        <w:rPr>
          <w:rFonts w:ascii="Arial Narrow" w:hAnsi="Arial Narrow" w:cs="Arial"/>
          <w:sz w:val="24"/>
          <w:szCs w:val="24"/>
        </w:rPr>
        <w:t>valamint</w:t>
      </w:r>
      <w:r w:rsidR="00C56C7E" w:rsidRPr="00284242">
        <w:rPr>
          <w:rFonts w:ascii="Arial Narrow" w:hAnsi="Arial Narrow" w:cs="Arial"/>
          <w:sz w:val="24"/>
          <w:szCs w:val="24"/>
        </w:rPr>
        <w:t xml:space="preserve"> az Épületenergetikai és Épületgépészeti Tanszék által meghirdetett </w:t>
      </w:r>
      <w:r w:rsidR="00C56C7E" w:rsidRPr="00284242">
        <w:rPr>
          <w:rFonts w:ascii="Arial Narrow" w:hAnsi="Arial Narrow" w:cs="Arial"/>
          <w:i/>
          <w:sz w:val="24"/>
          <w:szCs w:val="24"/>
        </w:rPr>
        <w:t>Környezettudatos és innovatív épületszerkezeti tervezési specializáció</w:t>
      </w:r>
      <w:r w:rsidR="00290D81" w:rsidRPr="00284242">
        <w:rPr>
          <w:rFonts w:ascii="Arial Narrow" w:hAnsi="Arial Narrow" w:cs="Arial"/>
          <w:sz w:val="24"/>
          <w:szCs w:val="24"/>
        </w:rPr>
        <w:t xml:space="preserve">n belül a komplex tervezési tárgy feladatát az Épületszerkezettani Tanszék írja ki, annak érdekében, hogy a specializáció céljai a tervezési tárgyon belül is </w:t>
      </w:r>
      <w:r w:rsidR="00C56C7E" w:rsidRPr="00284242">
        <w:rPr>
          <w:rFonts w:ascii="Arial Narrow" w:hAnsi="Arial Narrow" w:cs="Arial"/>
          <w:sz w:val="24"/>
          <w:szCs w:val="24"/>
        </w:rPr>
        <w:t xml:space="preserve">minél inkább érvényre jussanak </w:t>
      </w:r>
      <w:r w:rsidR="00290D81" w:rsidRPr="00284242">
        <w:rPr>
          <w:rFonts w:ascii="Arial Narrow" w:hAnsi="Arial Narrow" w:cs="Arial"/>
          <w:sz w:val="24"/>
          <w:szCs w:val="24"/>
        </w:rPr>
        <w:t>az építész tervezői szabadság</w:t>
      </w:r>
      <w:r w:rsidRPr="00284242">
        <w:rPr>
          <w:rFonts w:ascii="Arial Narrow" w:hAnsi="Arial Narrow" w:cs="Arial"/>
          <w:sz w:val="24"/>
          <w:szCs w:val="24"/>
        </w:rPr>
        <w:t xml:space="preserve"> </w:t>
      </w:r>
      <w:r w:rsidR="00290D81" w:rsidRPr="00284242">
        <w:rPr>
          <w:rFonts w:ascii="Arial Narrow" w:hAnsi="Arial Narrow" w:cs="Arial"/>
          <w:sz w:val="24"/>
          <w:szCs w:val="24"/>
        </w:rPr>
        <w:t>csorbulása nélkül. A komplex tervezés két féléves tárgy, amely során a hallgató a választott feladatot a tervezési terület megismerésétől a programalkotáson, engedélyezési terv szintű kidolgozáson át számításokkal alátámasztott szakági kidolgozással a kiviteli terv szintjéig fejleszti, mely során folyamatosan szem előtt tartja a feladatban megfogalmazott peremfeltételeket.</w:t>
      </w:r>
    </w:p>
    <w:p w14:paraId="53CB0B8B" w14:textId="77777777" w:rsidR="00290D81" w:rsidRPr="00284242" w:rsidRDefault="00290D81" w:rsidP="0093799B">
      <w:pPr>
        <w:spacing w:after="0" w:line="240" w:lineRule="auto"/>
        <w:ind w:right="43"/>
        <w:jc w:val="both"/>
        <w:rPr>
          <w:rFonts w:ascii="Arial Narrow" w:hAnsi="Arial Narrow" w:cs="Arial"/>
          <w:sz w:val="24"/>
          <w:szCs w:val="24"/>
        </w:rPr>
      </w:pPr>
    </w:p>
    <w:p w14:paraId="2F86C610" w14:textId="77777777" w:rsidR="003439FE" w:rsidRPr="00284242" w:rsidRDefault="00290D81" w:rsidP="0093799B">
      <w:pPr>
        <w:spacing w:after="0" w:line="240" w:lineRule="auto"/>
        <w:ind w:right="43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 xml:space="preserve">A tárgy </w:t>
      </w:r>
      <w:r w:rsidR="003439FE" w:rsidRPr="00284242">
        <w:rPr>
          <w:rFonts w:ascii="Arial Narrow" w:hAnsi="Arial Narrow" w:cs="Arial"/>
          <w:b/>
          <w:sz w:val="24"/>
          <w:szCs w:val="24"/>
        </w:rPr>
        <w:t>célja</w:t>
      </w:r>
      <w:r w:rsidR="003439FE" w:rsidRPr="00284242">
        <w:rPr>
          <w:rFonts w:ascii="Arial Narrow" w:hAnsi="Arial Narrow" w:cs="Arial"/>
          <w:sz w:val="24"/>
          <w:szCs w:val="24"/>
        </w:rPr>
        <w:t xml:space="preserve">, hogy </w:t>
      </w:r>
      <w:r w:rsidR="00687085" w:rsidRPr="00284242">
        <w:rPr>
          <w:rFonts w:ascii="Arial Narrow" w:hAnsi="Arial Narrow" w:cs="Arial"/>
          <w:sz w:val="24"/>
          <w:szCs w:val="24"/>
        </w:rPr>
        <w:t xml:space="preserve">a hallgatók </w:t>
      </w:r>
      <w:r w:rsidR="00C56C7E" w:rsidRPr="00284242">
        <w:rPr>
          <w:rFonts w:ascii="Arial Narrow" w:hAnsi="Arial Narrow" w:cs="Arial"/>
          <w:sz w:val="24"/>
          <w:szCs w:val="24"/>
        </w:rPr>
        <w:t xml:space="preserve">oktatói segítséggel, de önálló alkotói gondolkodással </w:t>
      </w:r>
      <w:r w:rsidR="00687085" w:rsidRPr="00284242">
        <w:rPr>
          <w:rFonts w:ascii="Arial Narrow" w:hAnsi="Arial Narrow" w:cs="Arial"/>
          <w:sz w:val="24"/>
          <w:szCs w:val="24"/>
        </w:rPr>
        <w:t>végighaladjanak egy valós tervezési folyamaton, amely</w:t>
      </w:r>
      <w:r w:rsidR="00C56C7E" w:rsidRPr="00284242">
        <w:rPr>
          <w:rFonts w:ascii="Arial Narrow" w:hAnsi="Arial Narrow" w:cs="Arial"/>
          <w:sz w:val="24"/>
          <w:szCs w:val="24"/>
        </w:rPr>
        <w:t xml:space="preserve"> </w:t>
      </w:r>
      <w:r w:rsidR="00687085" w:rsidRPr="00284242">
        <w:rPr>
          <w:rFonts w:ascii="Arial Narrow" w:hAnsi="Arial Narrow" w:cs="Arial"/>
          <w:sz w:val="24"/>
          <w:szCs w:val="24"/>
        </w:rPr>
        <w:t xml:space="preserve">során </w:t>
      </w:r>
      <w:r w:rsidR="00C56C7E" w:rsidRPr="00284242">
        <w:rPr>
          <w:rFonts w:ascii="Arial Narrow" w:hAnsi="Arial Narrow" w:cs="Arial"/>
          <w:sz w:val="24"/>
          <w:szCs w:val="24"/>
        </w:rPr>
        <w:t xml:space="preserve">– az eddigi tervezési tárgyaktól eltérően – </w:t>
      </w:r>
      <w:r w:rsidR="00687085" w:rsidRPr="00284242">
        <w:rPr>
          <w:rFonts w:ascii="Arial Narrow" w:hAnsi="Arial Narrow" w:cs="Arial"/>
          <w:sz w:val="24"/>
          <w:szCs w:val="24"/>
        </w:rPr>
        <w:t xml:space="preserve">az egyetemen megszerzett építészeti ismeretek mellett valamennyi műszaki ismeretet is egyszerre, párhuzamosan kell alkalmazni </w:t>
      </w:r>
      <w:r w:rsidR="00C56C7E" w:rsidRPr="00284242">
        <w:rPr>
          <w:rFonts w:ascii="Arial Narrow" w:hAnsi="Arial Narrow" w:cs="Arial"/>
          <w:sz w:val="24"/>
          <w:szCs w:val="24"/>
        </w:rPr>
        <w:t>és így hozzák létre az általuk választott épületet</w:t>
      </w:r>
      <w:r w:rsidR="003439FE" w:rsidRPr="00284242">
        <w:rPr>
          <w:rFonts w:ascii="Arial Narrow" w:hAnsi="Arial Narrow" w:cs="Arial"/>
          <w:sz w:val="24"/>
          <w:szCs w:val="24"/>
        </w:rPr>
        <w:t>.</w:t>
      </w:r>
    </w:p>
    <w:p w14:paraId="6069233C" w14:textId="77777777" w:rsidR="00A00C76" w:rsidRPr="00284242" w:rsidRDefault="00A00C76" w:rsidP="0093799B">
      <w:pPr>
        <w:spacing w:after="0" w:line="240" w:lineRule="auto"/>
        <w:ind w:right="43"/>
        <w:jc w:val="both"/>
        <w:rPr>
          <w:rFonts w:ascii="Arial Narrow" w:hAnsi="Arial Narrow" w:cs="Arial"/>
          <w:sz w:val="24"/>
          <w:szCs w:val="24"/>
        </w:rPr>
      </w:pPr>
    </w:p>
    <w:p w14:paraId="3C79A351" w14:textId="77777777" w:rsidR="00A00C76" w:rsidRPr="00284242" w:rsidRDefault="00A00C76" w:rsidP="0093799B">
      <w:pPr>
        <w:spacing w:after="0" w:line="240" w:lineRule="auto"/>
        <w:ind w:right="43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Az Épületszerkezettani Tanszéken a komplex tervezés műterem jelleggel zajlik, a hallgatók egy területre közös koncepció mentén, de eltérő rendeltetésű épületeket terveznek, ezáltal az önálló munka mellett rálátásuk nyílik</w:t>
      </w:r>
      <w:r w:rsidR="004C635E" w:rsidRPr="00284242">
        <w:rPr>
          <w:rFonts w:ascii="Arial Narrow" w:hAnsi="Arial Narrow" w:cs="Arial"/>
          <w:sz w:val="24"/>
          <w:szCs w:val="24"/>
        </w:rPr>
        <w:t xml:space="preserve"> a többiek feladatira is.</w:t>
      </w:r>
    </w:p>
    <w:p w14:paraId="3E9BD4BF" w14:textId="77777777" w:rsidR="00D671B0" w:rsidRPr="00284242" w:rsidRDefault="00D671B0" w:rsidP="00D671B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3D889D" w14:textId="77777777" w:rsidR="00D671B0" w:rsidRPr="00284242" w:rsidRDefault="00D671B0" w:rsidP="00D671B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02AED817" w14:textId="77777777" w:rsidR="00D671B0" w:rsidRPr="00284242" w:rsidRDefault="00D671B0" w:rsidP="00D671B0">
      <w:pPr>
        <w:suppressAutoHyphens/>
        <w:spacing w:after="0" w:line="240" w:lineRule="auto"/>
        <w:jc w:val="both"/>
        <w:rPr>
          <w:rFonts w:ascii="Arial Narrow" w:hAnsi="Arial Narrow" w:cs="Arial"/>
          <w:caps/>
          <w:sz w:val="24"/>
          <w:szCs w:val="24"/>
        </w:rPr>
      </w:pPr>
      <w:r w:rsidRPr="00284242">
        <w:rPr>
          <w:rFonts w:ascii="Arial Narrow" w:hAnsi="Arial Narrow" w:cs="Arial"/>
          <w:b/>
          <w:caps/>
          <w:sz w:val="24"/>
          <w:szCs w:val="24"/>
        </w:rPr>
        <w:t>FELADATVÁLASZTÁS</w:t>
      </w:r>
    </w:p>
    <w:p w14:paraId="08A490F2" w14:textId="77777777" w:rsidR="00D671B0" w:rsidRPr="00284242" w:rsidRDefault="00D671B0" w:rsidP="00D671B0">
      <w:pPr>
        <w:suppressAutoHyphens/>
        <w:spacing w:after="0" w:line="240" w:lineRule="auto"/>
        <w:jc w:val="both"/>
        <w:rPr>
          <w:rFonts w:ascii="Arial Narrow" w:hAnsi="Arial Narrow" w:cs="Arial"/>
          <w:caps/>
          <w:sz w:val="24"/>
          <w:szCs w:val="24"/>
        </w:rPr>
      </w:pPr>
    </w:p>
    <w:p w14:paraId="2C595C4C" w14:textId="77777777" w:rsidR="00D671B0" w:rsidRPr="00284242" w:rsidRDefault="00D671B0" w:rsidP="00D671B0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Az Épületszerkezettani Tanszék által meghirdetett komplex tervezési tárgyat kizárólag</w:t>
      </w:r>
      <w:r w:rsidRPr="00284242">
        <w:rPr>
          <w:rFonts w:ascii="Arial Narrow" w:hAnsi="Arial Narrow" w:cs="Arial"/>
          <w:caps/>
          <w:sz w:val="24"/>
          <w:szCs w:val="24"/>
        </w:rPr>
        <w:t xml:space="preserve"> a </w:t>
      </w:r>
      <w:r w:rsidRPr="00284242">
        <w:rPr>
          <w:rFonts w:ascii="Arial Narrow" w:hAnsi="Arial Narrow" w:cs="Arial"/>
          <w:i/>
          <w:sz w:val="24"/>
          <w:szCs w:val="24"/>
        </w:rPr>
        <w:t>Környezettudatos és innovatív épületszerkezeti tervezési specializáció</w:t>
      </w:r>
      <w:r w:rsidRPr="00284242">
        <w:rPr>
          <w:rFonts w:ascii="Arial Narrow" w:hAnsi="Arial Narrow" w:cs="Arial"/>
          <w:sz w:val="24"/>
          <w:szCs w:val="24"/>
        </w:rPr>
        <w:t>ra már felvételt nyert hallgatók vehetik fel, viszont ezen hallgatók más Tanszék által meghirdetett komplex tárgyára nem jelentkezhetnek.</w:t>
      </w:r>
    </w:p>
    <w:p w14:paraId="7B36ABE9" w14:textId="3396214D" w:rsidR="00D671B0" w:rsidRDefault="00D671B0" w:rsidP="00D671B0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caps/>
          <w:sz w:val="24"/>
          <w:szCs w:val="24"/>
        </w:rPr>
        <w:t xml:space="preserve">a </w:t>
      </w:r>
      <w:r w:rsidRPr="00284242">
        <w:rPr>
          <w:rFonts w:ascii="Arial Narrow" w:hAnsi="Arial Narrow" w:cs="Arial"/>
          <w:sz w:val="24"/>
          <w:szCs w:val="24"/>
        </w:rPr>
        <w:t xml:space="preserve">hallgatók a Tanszék által felkínált lehetőségek közül online felületen szabadon választhatnak </w:t>
      </w:r>
      <w:r w:rsidR="00A26AF2">
        <w:rPr>
          <w:rFonts w:ascii="Arial Narrow" w:hAnsi="Arial Narrow" w:cs="Arial"/>
          <w:sz w:val="24"/>
          <w:szCs w:val="24"/>
        </w:rPr>
        <w:br/>
      </w:r>
      <w:r w:rsidRPr="00284242">
        <w:rPr>
          <w:rFonts w:ascii="Arial Narrow" w:hAnsi="Arial Narrow" w:cs="Arial"/>
          <w:sz w:val="24"/>
          <w:szCs w:val="24"/>
        </w:rPr>
        <w:t>3 épülettípus prioritási sorrendben történő megadásával. Egy-egy épülettípus esetén meghatározott az építész és az épületszerkezeti konzulens. Mivel a konzulensek által vállalható hallgatói létszám korlátozott, így a végső döntést és beosztást a választások alapján a Tanszék hozza meg.</w:t>
      </w:r>
    </w:p>
    <w:p w14:paraId="108188E4" w14:textId="22B021A3" w:rsidR="007D5C36" w:rsidRDefault="007D5C36" w:rsidP="00D671B0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A073E48" w14:textId="77777777" w:rsidR="007D5C36" w:rsidRPr="00284242" w:rsidRDefault="007D5C36" w:rsidP="00D671B0">
      <w:pPr>
        <w:suppressAutoHyphens/>
        <w:spacing w:after="0" w:line="240" w:lineRule="auto"/>
        <w:jc w:val="both"/>
        <w:rPr>
          <w:rFonts w:ascii="Arial Narrow" w:hAnsi="Arial Narrow" w:cs="Arial"/>
          <w:caps/>
          <w:sz w:val="24"/>
          <w:szCs w:val="24"/>
        </w:rPr>
      </w:pPr>
    </w:p>
    <w:p w14:paraId="7B6DF234" w14:textId="77777777" w:rsidR="00263F01" w:rsidRPr="00260E9D" w:rsidRDefault="00263F01" w:rsidP="0093799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260E9D">
        <w:rPr>
          <w:rFonts w:ascii="Arial Narrow" w:hAnsi="Arial Narrow"/>
          <w:b/>
          <w:sz w:val="28"/>
          <w:szCs w:val="28"/>
        </w:rPr>
        <w:lastRenderedPageBreak/>
        <w:t xml:space="preserve">TERVEZÉSI </w:t>
      </w:r>
      <w:r>
        <w:rPr>
          <w:rFonts w:ascii="Arial Narrow" w:hAnsi="Arial Narrow"/>
          <w:b/>
          <w:sz w:val="28"/>
          <w:szCs w:val="28"/>
        </w:rPr>
        <w:t>FELADAT</w:t>
      </w:r>
    </w:p>
    <w:p w14:paraId="43F1B458" w14:textId="14B919C4" w:rsidR="003439FE" w:rsidRDefault="003439FE" w:rsidP="0065136C">
      <w:pPr>
        <w:spacing w:after="0" w:line="240" w:lineRule="auto"/>
        <w:ind w:right="43"/>
        <w:jc w:val="both"/>
        <w:rPr>
          <w:rFonts w:ascii="Arial Narrow" w:hAnsi="Arial Narrow" w:cs="Arial"/>
        </w:rPr>
      </w:pPr>
    </w:p>
    <w:p w14:paraId="2AA06CC3" w14:textId="0EC5902A" w:rsidR="00643057" w:rsidRDefault="0006792E" w:rsidP="0065136C">
      <w:pPr>
        <w:spacing w:after="0" w:line="240" w:lineRule="auto"/>
        <w:ind w:right="43"/>
        <w:jc w:val="center"/>
        <w:rPr>
          <w:rFonts w:ascii="Arial Narrow" w:hAnsi="Arial Narrow" w:cs="Arial"/>
        </w:rPr>
      </w:pPr>
      <w:r>
        <w:rPr>
          <w:noProof/>
          <w:lang w:eastAsia="hu-HU"/>
        </w:rPr>
        <w:drawing>
          <wp:inline distT="0" distB="0" distL="0" distR="0" wp14:anchorId="49F4CC0B" wp14:editId="64CA5163">
            <wp:extent cx="4147718" cy="4160520"/>
            <wp:effectExtent l="0" t="0" r="571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4614" cy="416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</w:rPr>
        <w:t xml:space="preserve"> </w:t>
      </w:r>
    </w:p>
    <w:p w14:paraId="677931AE" w14:textId="77777777" w:rsidR="00643057" w:rsidRDefault="00643057" w:rsidP="0065136C">
      <w:pPr>
        <w:spacing w:after="0" w:line="240" w:lineRule="auto"/>
        <w:ind w:right="43"/>
        <w:jc w:val="both"/>
        <w:rPr>
          <w:rFonts w:ascii="Arial Narrow" w:hAnsi="Arial Narrow" w:cs="Arial"/>
        </w:rPr>
      </w:pPr>
    </w:p>
    <w:p w14:paraId="2F73CCEF" w14:textId="39249235" w:rsidR="0065136C" w:rsidRPr="00284242" w:rsidRDefault="007D5C36" w:rsidP="00284242">
      <w:pPr>
        <w:spacing w:after="0" w:line="240" w:lineRule="auto"/>
        <w:ind w:right="4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 tervezési </w:t>
      </w:r>
      <w:r w:rsidRPr="007D5C36">
        <w:rPr>
          <w:rFonts w:ascii="Arial Narrow" w:hAnsi="Arial Narrow" w:cs="Arial"/>
          <w:sz w:val="24"/>
          <w:szCs w:val="24"/>
        </w:rPr>
        <w:t xml:space="preserve">terület a </w:t>
      </w:r>
      <w:r w:rsidRPr="007D5C36">
        <w:rPr>
          <w:rFonts w:ascii="Arial Narrow" w:hAnsi="Arial Narrow"/>
          <w:sz w:val="24"/>
          <w:szCs w:val="24"/>
        </w:rPr>
        <w:t>NKE Ludovika-kampusz és Orczypark mögötti, szinte érintetlenül maradt, a nagy belvárosi ingatlanfejlesztési-láz által még elkerült lakónegyed</w:t>
      </w:r>
      <w:r w:rsidRPr="007D5C36">
        <w:rPr>
          <w:rFonts w:ascii="Arial Narrow" w:hAnsi="Arial Narrow"/>
          <w:sz w:val="24"/>
          <w:szCs w:val="24"/>
        </w:rPr>
        <w:t xml:space="preserve">. </w:t>
      </w:r>
      <w:r w:rsidR="004C635E" w:rsidRPr="007D5C36">
        <w:rPr>
          <w:rFonts w:ascii="Arial Narrow" w:hAnsi="Arial Narrow" w:cs="Arial"/>
          <w:sz w:val="24"/>
          <w:szCs w:val="24"/>
        </w:rPr>
        <w:t>Feladat az adott</w:t>
      </w:r>
      <w:r w:rsidR="004C635E" w:rsidRPr="00284242">
        <w:rPr>
          <w:rFonts w:ascii="Arial Narrow" w:hAnsi="Arial Narrow" w:cs="Arial"/>
          <w:sz w:val="24"/>
          <w:szCs w:val="24"/>
        </w:rPr>
        <w:t xml:space="preserve"> tervezési területre</w:t>
      </w:r>
      <w:r w:rsidR="0006792E">
        <w:rPr>
          <w:rFonts w:ascii="Arial Narrow" w:hAnsi="Arial Narrow" w:cs="Arial"/>
          <w:sz w:val="24"/>
          <w:szCs w:val="24"/>
        </w:rPr>
        <w:t>,</w:t>
      </w:r>
      <w:r w:rsidR="004C635E" w:rsidRPr="00284242">
        <w:rPr>
          <w:rFonts w:ascii="Arial Narrow" w:hAnsi="Arial Narrow" w:cs="Arial"/>
          <w:sz w:val="24"/>
          <w:szCs w:val="24"/>
        </w:rPr>
        <w:t xml:space="preserve"> </w:t>
      </w:r>
      <w:r w:rsidR="0006792E">
        <w:rPr>
          <w:rFonts w:ascii="Arial Narrow" w:hAnsi="Arial Narrow" w:cs="Arial"/>
          <w:sz w:val="24"/>
          <w:szCs w:val="24"/>
        </w:rPr>
        <w:t>elsősorban fiatalok számára egy megújult, vonzó környezet</w:t>
      </w:r>
      <w:r w:rsidR="004C635E" w:rsidRPr="00284242">
        <w:rPr>
          <w:rFonts w:ascii="Arial Narrow" w:hAnsi="Arial Narrow" w:cs="Arial"/>
          <w:sz w:val="24"/>
          <w:szCs w:val="24"/>
        </w:rPr>
        <w:t xml:space="preserve"> tervezése</w:t>
      </w:r>
      <w:r w:rsidR="0006792E">
        <w:rPr>
          <w:rFonts w:ascii="Arial Narrow" w:hAnsi="Arial Narrow" w:cs="Arial"/>
          <w:sz w:val="24"/>
          <w:szCs w:val="24"/>
        </w:rPr>
        <w:t xml:space="preserve"> oly módon, hogy az idős, elmagányosodó </w:t>
      </w:r>
      <w:r w:rsidR="00E319F3">
        <w:rPr>
          <w:rFonts w:ascii="Arial Narrow" w:hAnsi="Arial Narrow" w:cs="Arial"/>
          <w:sz w:val="24"/>
          <w:szCs w:val="24"/>
        </w:rPr>
        <w:t>generációk</w:t>
      </w:r>
      <w:r w:rsidR="0006792E">
        <w:rPr>
          <w:rFonts w:ascii="Arial Narrow" w:hAnsi="Arial Narrow" w:cs="Arial"/>
          <w:sz w:val="24"/>
          <w:szCs w:val="24"/>
        </w:rPr>
        <w:t>kal történő együttélés is biztosítható legyen</w:t>
      </w:r>
      <w:r w:rsidR="004C635E" w:rsidRPr="00284242">
        <w:rPr>
          <w:rFonts w:ascii="Arial Narrow" w:hAnsi="Arial Narrow" w:cs="Arial"/>
          <w:sz w:val="24"/>
          <w:szCs w:val="24"/>
        </w:rPr>
        <w:t>. A terület</w:t>
      </w:r>
      <w:r w:rsidR="0006792E">
        <w:rPr>
          <w:rFonts w:ascii="Arial Narrow" w:hAnsi="Arial Narrow" w:cs="Arial"/>
          <w:sz w:val="24"/>
          <w:szCs w:val="24"/>
        </w:rPr>
        <w:t>tel az Urbanisztika Tanszék hallgatói már foglalkoztak, ami jó alapot teremt arra, hogy már egy kiforrott urbanisztikai elképzelést fejlesszenek tovább a hallgatók.</w:t>
      </w:r>
      <w:r w:rsidR="0065136C" w:rsidRPr="00284242">
        <w:rPr>
          <w:rFonts w:ascii="Arial Narrow" w:hAnsi="Arial Narrow" w:cs="Arial"/>
          <w:sz w:val="24"/>
          <w:szCs w:val="24"/>
        </w:rPr>
        <w:t xml:space="preserve"> </w:t>
      </w:r>
      <w:r w:rsidR="003110FA" w:rsidRPr="00284242">
        <w:rPr>
          <w:rFonts w:ascii="Arial Narrow" w:hAnsi="Arial Narrow" w:cs="Arial"/>
          <w:sz w:val="24"/>
          <w:szCs w:val="24"/>
        </w:rPr>
        <w:t xml:space="preserve">A specializációhoz tartozó valamennyi hallgató ugyanazon a területen dolgozik. Az első két hétben a hallgatók feladata közösen, oktatói segítséggel workshop jelleggel a terület megismerése, a </w:t>
      </w:r>
      <w:r w:rsidR="0006792E">
        <w:rPr>
          <w:rFonts w:ascii="Arial Narrow" w:hAnsi="Arial Narrow" w:cs="Arial"/>
          <w:sz w:val="24"/>
          <w:szCs w:val="24"/>
        </w:rPr>
        <w:t>választott épületrendeltetések telepítésének végiggondolása</w:t>
      </w:r>
      <w:r w:rsidR="003110FA" w:rsidRPr="00284242">
        <w:rPr>
          <w:rFonts w:ascii="Arial Narrow" w:hAnsi="Arial Narrow" w:cs="Arial"/>
          <w:sz w:val="24"/>
          <w:szCs w:val="24"/>
        </w:rPr>
        <w:t xml:space="preserve">, a terület gépjárműhasználatának, gyalogosközlekedésének, energiaellátásának meghatározása, ezután kezdődhetnek az egyéni épülettervezések. </w:t>
      </w:r>
      <w:r w:rsidR="0065136C" w:rsidRPr="00284242">
        <w:rPr>
          <w:rFonts w:ascii="Arial Narrow" w:hAnsi="Arial Narrow" w:cs="Arial"/>
          <w:sz w:val="24"/>
          <w:szCs w:val="24"/>
        </w:rPr>
        <w:t>Egy pezsgő élettel megtelt új városrész létrehozása a cél.</w:t>
      </w:r>
    </w:p>
    <w:p w14:paraId="0889B5CF" w14:textId="77777777" w:rsidR="0065136C" w:rsidRPr="00284242" w:rsidRDefault="0065136C" w:rsidP="00284242">
      <w:pPr>
        <w:spacing w:after="0" w:line="240" w:lineRule="auto"/>
        <w:ind w:right="43"/>
        <w:jc w:val="both"/>
        <w:rPr>
          <w:rFonts w:ascii="Arial Narrow" w:hAnsi="Arial Narrow" w:cs="Arial"/>
          <w:sz w:val="24"/>
          <w:szCs w:val="24"/>
        </w:rPr>
      </w:pPr>
    </w:p>
    <w:p w14:paraId="26107688" w14:textId="77777777" w:rsidR="0065136C" w:rsidRPr="00284242" w:rsidRDefault="003110FA" w:rsidP="00284242">
      <w:pPr>
        <w:spacing w:after="0" w:line="240" w:lineRule="auto"/>
        <w:ind w:right="43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 xml:space="preserve">A hallgatóknak </w:t>
      </w:r>
      <w:r w:rsidR="0065136C" w:rsidRPr="00284242">
        <w:rPr>
          <w:rFonts w:ascii="Arial Narrow" w:hAnsi="Arial Narrow" w:cs="Arial"/>
          <w:sz w:val="24"/>
          <w:szCs w:val="24"/>
        </w:rPr>
        <w:t xml:space="preserve">az épületükön </w:t>
      </w:r>
      <w:r w:rsidRPr="00284242">
        <w:rPr>
          <w:rFonts w:ascii="Arial Narrow" w:hAnsi="Arial Narrow" w:cs="Arial"/>
          <w:sz w:val="24"/>
          <w:szCs w:val="24"/>
        </w:rPr>
        <w:t xml:space="preserve">egyénileg kell dolgoznia, de egy-egy összetettebb épület esetén lehetséges az együttműködés oly módon, hogy az épületek kapcsolódhatnak egymáshoz, de </w:t>
      </w:r>
      <w:r w:rsidR="00643057" w:rsidRPr="00284242">
        <w:rPr>
          <w:rFonts w:ascii="Arial Narrow" w:hAnsi="Arial Narrow" w:cs="Arial"/>
          <w:sz w:val="24"/>
          <w:szCs w:val="24"/>
        </w:rPr>
        <w:t>legalább dilatációval lehatárolhatóknak kell lenniük.</w:t>
      </w:r>
      <w:r w:rsidR="0065136C" w:rsidRPr="00284242">
        <w:rPr>
          <w:rFonts w:ascii="Arial Narrow" w:hAnsi="Arial Narrow" w:cs="Arial"/>
          <w:sz w:val="24"/>
          <w:szCs w:val="24"/>
        </w:rPr>
        <w:t xml:space="preserve"> Egy épület lehetőleg ne haladja meg az 1.000-1.500 m</w:t>
      </w:r>
      <w:r w:rsidR="0065136C" w:rsidRPr="00284242">
        <w:rPr>
          <w:rFonts w:ascii="Arial Narrow" w:hAnsi="Arial Narrow" w:cs="Arial"/>
          <w:sz w:val="24"/>
          <w:szCs w:val="24"/>
          <w:vertAlign w:val="superscript"/>
        </w:rPr>
        <w:t>2</w:t>
      </w:r>
      <w:r w:rsidR="0065136C" w:rsidRPr="00284242">
        <w:rPr>
          <w:rFonts w:ascii="Arial Narrow" w:hAnsi="Arial Narrow" w:cs="Arial"/>
          <w:sz w:val="24"/>
          <w:szCs w:val="24"/>
        </w:rPr>
        <w:t>-t.</w:t>
      </w:r>
    </w:p>
    <w:p w14:paraId="609FF8F3" w14:textId="0E8E992D" w:rsidR="008B1AEC" w:rsidRPr="00284242" w:rsidRDefault="008B1AEC" w:rsidP="00F36557">
      <w:pPr>
        <w:spacing w:after="0" w:line="240" w:lineRule="auto"/>
        <w:ind w:right="43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A területen elhelyezhető rendeltetések</w:t>
      </w:r>
      <w:r w:rsidR="0006792E">
        <w:rPr>
          <w:rFonts w:ascii="Arial Narrow" w:hAnsi="Arial Narrow" w:cs="Arial"/>
          <w:sz w:val="24"/>
          <w:szCs w:val="24"/>
        </w:rPr>
        <w:t xml:space="preserve"> – amit a konzulensekkel együttműködve kell meghatározni – és amik </w:t>
      </w:r>
      <w:r w:rsidR="00974741" w:rsidRPr="00284242">
        <w:rPr>
          <w:rFonts w:ascii="Arial Narrow" w:hAnsi="Arial Narrow" w:cs="Arial"/>
          <w:sz w:val="24"/>
          <w:szCs w:val="24"/>
        </w:rPr>
        <w:t xml:space="preserve">adott esetben egy épületen </w:t>
      </w:r>
      <w:r w:rsidR="003110FA" w:rsidRPr="00284242">
        <w:rPr>
          <w:rFonts w:ascii="Arial Narrow" w:hAnsi="Arial Narrow" w:cs="Arial"/>
          <w:sz w:val="24"/>
          <w:szCs w:val="24"/>
        </w:rPr>
        <w:t xml:space="preserve">belül is </w:t>
      </w:r>
      <w:r w:rsidR="00974741" w:rsidRPr="00284242">
        <w:rPr>
          <w:rFonts w:ascii="Arial Narrow" w:hAnsi="Arial Narrow" w:cs="Arial"/>
          <w:sz w:val="24"/>
          <w:szCs w:val="24"/>
        </w:rPr>
        <w:t>keveredhetnek is egymással</w:t>
      </w:r>
      <w:r w:rsidRPr="00284242">
        <w:rPr>
          <w:rFonts w:ascii="Arial Narrow" w:hAnsi="Arial Narrow" w:cs="Arial"/>
          <w:sz w:val="24"/>
          <w:szCs w:val="24"/>
        </w:rPr>
        <w:t>:</w:t>
      </w:r>
    </w:p>
    <w:p w14:paraId="741E6F4C" w14:textId="0F971CB5" w:rsidR="008B1AEC" w:rsidRPr="00284242" w:rsidRDefault="008B1AEC" w:rsidP="00F36557">
      <w:pPr>
        <w:pStyle w:val="Listaszerbekezds"/>
        <w:numPr>
          <w:ilvl w:val="0"/>
          <w:numId w:val="9"/>
        </w:numPr>
        <w:spacing w:after="0" w:line="240" w:lineRule="auto"/>
        <w:ind w:left="709" w:right="43" w:hanging="283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lakóépület</w:t>
      </w:r>
      <w:r w:rsidR="00974741" w:rsidRPr="00284242">
        <w:rPr>
          <w:rFonts w:ascii="Arial Narrow" w:hAnsi="Arial Narrow" w:cs="Arial"/>
          <w:sz w:val="24"/>
          <w:szCs w:val="24"/>
        </w:rPr>
        <w:t xml:space="preserve"> különböző méretű lakásokkal</w:t>
      </w:r>
      <w:r w:rsidR="00BE25D5">
        <w:rPr>
          <w:rFonts w:ascii="Arial Narrow" w:hAnsi="Arial Narrow" w:cs="Arial"/>
          <w:sz w:val="24"/>
          <w:szCs w:val="24"/>
        </w:rPr>
        <w:t>;</w:t>
      </w:r>
    </w:p>
    <w:p w14:paraId="0278EA98" w14:textId="635B4173" w:rsidR="008B1AEC" w:rsidRPr="00284242" w:rsidRDefault="008B1AEC" w:rsidP="00F36557">
      <w:pPr>
        <w:pStyle w:val="Listaszerbekezds"/>
        <w:numPr>
          <w:ilvl w:val="0"/>
          <w:numId w:val="9"/>
        </w:numPr>
        <w:spacing w:after="0" w:line="240" w:lineRule="auto"/>
        <w:ind w:left="709" w:right="43" w:hanging="283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kollégium, diákszálló</w:t>
      </w:r>
      <w:r w:rsidR="00974741" w:rsidRPr="00284242">
        <w:rPr>
          <w:rFonts w:ascii="Arial Narrow" w:hAnsi="Arial Narrow" w:cs="Arial"/>
          <w:sz w:val="24"/>
          <w:szCs w:val="24"/>
        </w:rPr>
        <w:t xml:space="preserve"> – különböző, de a mai igényeknek megfelelő komfortfokozatokkal</w:t>
      </w:r>
      <w:r w:rsidR="00BE25D5">
        <w:rPr>
          <w:rFonts w:ascii="Arial Narrow" w:hAnsi="Arial Narrow" w:cs="Arial"/>
          <w:sz w:val="24"/>
          <w:szCs w:val="24"/>
        </w:rPr>
        <w:t>;</w:t>
      </w:r>
    </w:p>
    <w:p w14:paraId="73CC6BD5" w14:textId="3EEAB670" w:rsidR="00A934B0" w:rsidRPr="00284242" w:rsidRDefault="00A934B0" w:rsidP="00F36557">
      <w:pPr>
        <w:pStyle w:val="Listaszerbekezds"/>
        <w:numPr>
          <w:ilvl w:val="0"/>
          <w:numId w:val="9"/>
        </w:numPr>
        <w:spacing w:after="0" w:line="240" w:lineRule="auto"/>
        <w:ind w:left="709" w:right="43" w:hanging="283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idősotthon együttélési funkcióval, hiszen az elöregedő társadalomban nagyon fontos bevonni az idősebbeket is a mindennapi történésekbe</w:t>
      </w:r>
      <w:r w:rsidR="00BE25D5">
        <w:rPr>
          <w:rFonts w:ascii="Arial Narrow" w:hAnsi="Arial Narrow" w:cs="Arial"/>
          <w:sz w:val="24"/>
          <w:szCs w:val="24"/>
        </w:rPr>
        <w:t>;</w:t>
      </w:r>
    </w:p>
    <w:p w14:paraId="6AEFF149" w14:textId="77777777" w:rsidR="00F47466" w:rsidRPr="00284242" w:rsidRDefault="00F47466" w:rsidP="00F47466">
      <w:pPr>
        <w:pStyle w:val="Listaszerbekezds"/>
        <w:numPr>
          <w:ilvl w:val="0"/>
          <w:numId w:val="9"/>
        </w:numPr>
        <w:spacing w:after="0" w:line="240" w:lineRule="auto"/>
        <w:ind w:left="709" w:right="43" w:hanging="283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cohousing, coworking, coliving</w:t>
      </w:r>
      <w:r>
        <w:rPr>
          <w:rFonts w:ascii="Arial Narrow" w:hAnsi="Arial Narrow" w:cs="Arial"/>
          <w:sz w:val="24"/>
          <w:szCs w:val="24"/>
        </w:rPr>
        <w:t>;</w:t>
      </w:r>
    </w:p>
    <w:p w14:paraId="0451C771" w14:textId="79E65A34" w:rsidR="00974741" w:rsidRDefault="00974741" w:rsidP="00F36557">
      <w:pPr>
        <w:pStyle w:val="Listaszerbekezds"/>
        <w:numPr>
          <w:ilvl w:val="0"/>
          <w:numId w:val="9"/>
        </w:numPr>
        <w:spacing w:after="0" w:line="240" w:lineRule="auto"/>
        <w:ind w:left="709" w:right="43" w:hanging="283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oktatási épület különböző méretű előadóterekkel, oktatási és kutatási helyiségekkel, irodákkal</w:t>
      </w:r>
      <w:r w:rsidR="00C57BC9" w:rsidRPr="00284242">
        <w:rPr>
          <w:rFonts w:ascii="Arial Narrow" w:hAnsi="Arial Narrow" w:cs="Arial"/>
          <w:sz w:val="24"/>
          <w:szCs w:val="24"/>
        </w:rPr>
        <w:t xml:space="preserve">, adott esetben </w:t>
      </w:r>
      <w:r w:rsidR="00902395">
        <w:rPr>
          <w:rFonts w:ascii="Arial Narrow" w:hAnsi="Arial Narrow" w:cs="Arial"/>
          <w:sz w:val="24"/>
          <w:szCs w:val="24"/>
        </w:rPr>
        <w:t>bölcs</w:t>
      </w:r>
      <w:r w:rsidR="00276FBB">
        <w:rPr>
          <w:rFonts w:ascii="Arial Narrow" w:hAnsi="Arial Narrow" w:cs="Arial"/>
          <w:sz w:val="24"/>
          <w:szCs w:val="24"/>
        </w:rPr>
        <w:t>ő</w:t>
      </w:r>
      <w:r w:rsidR="00902395">
        <w:rPr>
          <w:rFonts w:ascii="Arial Narrow" w:hAnsi="Arial Narrow" w:cs="Arial"/>
          <w:sz w:val="24"/>
          <w:szCs w:val="24"/>
        </w:rPr>
        <w:t xml:space="preserve">de, </w:t>
      </w:r>
      <w:r w:rsidR="00C57BC9" w:rsidRPr="00284242">
        <w:rPr>
          <w:rFonts w:ascii="Arial Narrow" w:hAnsi="Arial Narrow" w:cs="Arial"/>
          <w:sz w:val="24"/>
          <w:szCs w:val="24"/>
        </w:rPr>
        <w:t>óvoda, iskola a területen lakó vagy dolgozó fiatalok gyermekei számára</w:t>
      </w:r>
      <w:r w:rsidR="0073579A">
        <w:rPr>
          <w:rFonts w:ascii="Arial Narrow" w:hAnsi="Arial Narrow" w:cs="Arial"/>
          <w:sz w:val="24"/>
          <w:szCs w:val="24"/>
        </w:rPr>
        <w:t>,</w:t>
      </w:r>
      <w:r w:rsidR="008918D3">
        <w:rPr>
          <w:rFonts w:ascii="Arial Narrow" w:hAnsi="Arial Narrow" w:cs="Arial"/>
          <w:sz w:val="24"/>
          <w:szCs w:val="24"/>
        </w:rPr>
        <w:t xml:space="preserve"> </w:t>
      </w:r>
      <w:r w:rsidR="008918D3">
        <w:rPr>
          <w:rFonts w:ascii="Arial Narrow" w:hAnsi="Arial Narrow" w:cs="Arial"/>
          <w:sz w:val="24"/>
          <w:szCs w:val="24"/>
        </w:rPr>
        <w:lastRenderedPageBreak/>
        <w:t>fejlesztőközpont gyermekeknek, pszichológiai</w:t>
      </w:r>
      <w:r w:rsidR="00F47466">
        <w:rPr>
          <w:rFonts w:ascii="Arial Narrow" w:hAnsi="Arial Narrow" w:cs="Arial"/>
          <w:sz w:val="24"/>
          <w:szCs w:val="24"/>
        </w:rPr>
        <w:t xml:space="preserve"> központ az oktatás terhei alatt roskadozó hallgatók</w:t>
      </w:r>
      <w:r w:rsidR="0006792E">
        <w:rPr>
          <w:rFonts w:ascii="Arial Narrow" w:hAnsi="Arial Narrow" w:cs="Arial"/>
          <w:sz w:val="24"/>
          <w:szCs w:val="24"/>
        </w:rPr>
        <w:t>, vagy éppen a pályakezdő fiatalok</w:t>
      </w:r>
      <w:r w:rsidR="00F47466">
        <w:rPr>
          <w:rFonts w:ascii="Arial Narrow" w:hAnsi="Arial Narrow" w:cs="Arial"/>
          <w:sz w:val="24"/>
          <w:szCs w:val="24"/>
        </w:rPr>
        <w:t xml:space="preserve"> számra</w:t>
      </w:r>
      <w:r w:rsidR="00BE25D5">
        <w:rPr>
          <w:rFonts w:ascii="Arial Narrow" w:hAnsi="Arial Narrow" w:cs="Arial"/>
          <w:sz w:val="24"/>
          <w:szCs w:val="24"/>
        </w:rPr>
        <w:t>;</w:t>
      </w:r>
    </w:p>
    <w:p w14:paraId="1439910A" w14:textId="5FBEA97F" w:rsidR="00276FBB" w:rsidRPr="00284242" w:rsidRDefault="00276FBB" w:rsidP="00F36557">
      <w:pPr>
        <w:pStyle w:val="Listaszerbekezds"/>
        <w:numPr>
          <w:ilvl w:val="0"/>
          <w:numId w:val="9"/>
        </w:numPr>
        <w:spacing w:after="0" w:line="240" w:lineRule="auto"/>
        <w:ind w:left="709" w:right="43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egészségügyi központ, rendelőintézet (lehet külön gyermekeknek, külön felnőtteknek)</w:t>
      </w:r>
    </w:p>
    <w:p w14:paraId="505CE43C" w14:textId="17D28703" w:rsidR="00974741" w:rsidRPr="00284242" w:rsidRDefault="00974741" w:rsidP="00F36557">
      <w:pPr>
        <w:pStyle w:val="Listaszerbekezds"/>
        <w:numPr>
          <w:ilvl w:val="0"/>
          <w:numId w:val="9"/>
        </w:numPr>
        <w:spacing w:after="0" w:line="240" w:lineRule="auto"/>
        <w:ind w:left="709" w:right="43" w:hanging="283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kikapcsolódás terei:</w:t>
      </w:r>
    </w:p>
    <w:p w14:paraId="16ACB5C1" w14:textId="59AE3331" w:rsidR="00974741" w:rsidRPr="00284242" w:rsidRDefault="00974741" w:rsidP="00F36557">
      <w:pPr>
        <w:pStyle w:val="Listaszerbekezds"/>
        <w:numPr>
          <w:ilvl w:val="0"/>
          <w:numId w:val="10"/>
        </w:numPr>
        <w:spacing w:after="0" w:line="240" w:lineRule="auto"/>
        <w:ind w:left="1134" w:right="43" w:hanging="283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sportolás befogadására alkalmas épületek: konditerem, tornaterem, mászóterem, legfeljebb 25 m-es medencével kialakított uszoda, szauna, wellness, evezősközpont edzőtermekkel, hajótárolóval, öltözővel, irodával</w:t>
      </w:r>
      <w:r w:rsidR="003110FA" w:rsidRPr="00284242">
        <w:rPr>
          <w:rFonts w:ascii="Arial Narrow" w:hAnsi="Arial Narrow" w:cs="Arial"/>
          <w:sz w:val="24"/>
          <w:szCs w:val="24"/>
        </w:rPr>
        <w:t>, tanmedencével – kapcsolódjon az épülethez olyan lehetőség, hogy egy-egy tevékenység végzése külső térben is adott legyen</w:t>
      </w:r>
      <w:r w:rsidR="005D1552" w:rsidRPr="00284242">
        <w:rPr>
          <w:rFonts w:ascii="Arial Narrow" w:hAnsi="Arial Narrow" w:cs="Arial"/>
          <w:sz w:val="24"/>
          <w:szCs w:val="24"/>
        </w:rPr>
        <w:t xml:space="preserve"> (pl. gördeszka</w:t>
      </w:r>
      <w:r w:rsidR="008918D3">
        <w:rPr>
          <w:rFonts w:ascii="Arial Narrow" w:hAnsi="Arial Narrow" w:cs="Arial"/>
          <w:sz w:val="24"/>
          <w:szCs w:val="24"/>
        </w:rPr>
        <w:t>, BMX</w:t>
      </w:r>
      <w:r w:rsidR="00E319F3">
        <w:rPr>
          <w:rFonts w:ascii="Arial Narrow" w:hAnsi="Arial Narrow" w:cs="Arial"/>
          <w:sz w:val="24"/>
          <w:szCs w:val="24"/>
        </w:rPr>
        <w:t xml:space="preserve"> </w:t>
      </w:r>
      <w:r w:rsidR="005D1552" w:rsidRPr="00284242">
        <w:rPr>
          <w:rFonts w:ascii="Arial Narrow" w:hAnsi="Arial Narrow" w:cs="Arial"/>
          <w:sz w:val="24"/>
          <w:szCs w:val="24"/>
        </w:rPr>
        <w:t>park, parkour pálya</w:t>
      </w:r>
      <w:r w:rsidR="00D671B0" w:rsidRPr="00284242">
        <w:rPr>
          <w:rFonts w:ascii="Arial Narrow" w:hAnsi="Arial Narrow" w:cs="Arial"/>
          <w:sz w:val="24"/>
          <w:szCs w:val="24"/>
        </w:rPr>
        <w:t>, kültéri edzőpark, mászófelületek stb.</w:t>
      </w:r>
      <w:r w:rsidR="005D1552" w:rsidRPr="00284242">
        <w:rPr>
          <w:rFonts w:ascii="Arial Narrow" w:hAnsi="Arial Narrow" w:cs="Arial"/>
          <w:sz w:val="24"/>
          <w:szCs w:val="24"/>
        </w:rPr>
        <w:t>)</w:t>
      </w:r>
      <w:r w:rsidR="00643057" w:rsidRPr="00284242">
        <w:rPr>
          <w:rFonts w:ascii="Arial Narrow" w:hAnsi="Arial Narrow" w:cs="Arial"/>
          <w:sz w:val="24"/>
          <w:szCs w:val="24"/>
        </w:rPr>
        <w:t>, strand, E-sport tere</w:t>
      </w:r>
      <w:r w:rsidR="00A26AF2">
        <w:rPr>
          <w:rFonts w:ascii="Arial Narrow" w:hAnsi="Arial Narrow" w:cs="Arial"/>
          <w:sz w:val="24"/>
          <w:szCs w:val="24"/>
        </w:rPr>
        <w:t>;</w:t>
      </w:r>
    </w:p>
    <w:p w14:paraId="7AC56C6D" w14:textId="64D8BB35" w:rsidR="00974741" w:rsidRPr="00284242" w:rsidRDefault="00974741" w:rsidP="00F36557">
      <w:pPr>
        <w:pStyle w:val="Listaszerbekezds"/>
        <w:numPr>
          <w:ilvl w:val="0"/>
          <w:numId w:val="10"/>
        </w:numPr>
        <w:spacing w:after="0" w:line="240" w:lineRule="auto"/>
        <w:ind w:left="1134" w:right="43" w:hanging="283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 xml:space="preserve">vendéglátás: étterem, szórakozóhely, </w:t>
      </w:r>
      <w:r w:rsidR="00643057" w:rsidRPr="00284242">
        <w:rPr>
          <w:rFonts w:ascii="Arial Narrow" w:hAnsi="Arial Narrow" w:cs="Arial"/>
          <w:sz w:val="24"/>
          <w:szCs w:val="24"/>
        </w:rPr>
        <w:t xml:space="preserve">„kocsmák”, </w:t>
      </w:r>
      <w:r w:rsidRPr="00284242">
        <w:rPr>
          <w:rFonts w:ascii="Arial Narrow" w:hAnsi="Arial Narrow" w:cs="Arial"/>
          <w:sz w:val="24"/>
          <w:szCs w:val="24"/>
        </w:rPr>
        <w:t>kiülős lehetőségek</w:t>
      </w:r>
      <w:r w:rsidR="00A26AF2">
        <w:rPr>
          <w:rFonts w:ascii="Arial Narrow" w:hAnsi="Arial Narrow" w:cs="Arial"/>
          <w:sz w:val="24"/>
          <w:szCs w:val="24"/>
        </w:rPr>
        <w:t>;</w:t>
      </w:r>
    </w:p>
    <w:p w14:paraId="02DD7E19" w14:textId="370DB0C6" w:rsidR="00974741" w:rsidRDefault="00974741" w:rsidP="00F36557">
      <w:pPr>
        <w:pStyle w:val="Listaszerbekezds"/>
        <w:numPr>
          <w:ilvl w:val="0"/>
          <w:numId w:val="10"/>
        </w:numPr>
        <w:spacing w:after="0" w:line="240" w:lineRule="auto"/>
        <w:ind w:left="1134" w:right="43" w:hanging="283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 xml:space="preserve">kulturális központ kisebb színházteremmel, </w:t>
      </w:r>
      <w:r w:rsidR="00A934B0" w:rsidRPr="00284242">
        <w:rPr>
          <w:rFonts w:ascii="Arial Narrow" w:hAnsi="Arial Narrow" w:cs="Arial"/>
          <w:sz w:val="24"/>
          <w:szCs w:val="24"/>
        </w:rPr>
        <w:t xml:space="preserve">mozi, </w:t>
      </w:r>
      <w:r w:rsidRPr="00284242">
        <w:rPr>
          <w:rFonts w:ascii="Arial Narrow" w:hAnsi="Arial Narrow" w:cs="Arial"/>
          <w:sz w:val="24"/>
          <w:szCs w:val="24"/>
        </w:rPr>
        <w:t>könyvtár, próbatermek zenekarok, táncegyüttesek részére</w:t>
      </w:r>
      <w:r w:rsidR="00F47466">
        <w:rPr>
          <w:rFonts w:ascii="Arial Narrow" w:hAnsi="Arial Narrow" w:cs="Arial"/>
          <w:sz w:val="24"/>
          <w:szCs w:val="24"/>
        </w:rPr>
        <w:t>, kiállítótér</w:t>
      </w:r>
      <w:r w:rsidR="003110FA" w:rsidRPr="00284242">
        <w:rPr>
          <w:rFonts w:ascii="Arial Narrow" w:hAnsi="Arial Narrow" w:cs="Arial"/>
          <w:sz w:val="24"/>
          <w:szCs w:val="24"/>
        </w:rPr>
        <w:t xml:space="preserve"> – kapcsolódjon az épülethez olyan lehetőség, hogy egy-egy tevékenység végzése külső térben is adott legyen</w:t>
      </w:r>
      <w:r w:rsidR="00A26AF2">
        <w:rPr>
          <w:rFonts w:ascii="Arial Narrow" w:hAnsi="Arial Narrow" w:cs="Arial"/>
          <w:sz w:val="24"/>
          <w:szCs w:val="24"/>
        </w:rPr>
        <w:t>;</w:t>
      </w:r>
    </w:p>
    <w:p w14:paraId="26445383" w14:textId="08B92550" w:rsidR="00A26AF2" w:rsidRPr="00284242" w:rsidRDefault="00A26AF2" w:rsidP="00F36557">
      <w:pPr>
        <w:pStyle w:val="Listaszerbekezds"/>
        <w:numPr>
          <w:ilvl w:val="0"/>
          <w:numId w:val="10"/>
        </w:numPr>
        <w:spacing w:after="0" w:line="240" w:lineRule="auto"/>
        <w:ind w:left="1134" w:right="43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hitéleti központ</w:t>
      </w:r>
      <w:r w:rsidR="00276FBB">
        <w:rPr>
          <w:rFonts w:ascii="Arial Narrow" w:hAnsi="Arial Narrow" w:cs="Arial"/>
          <w:sz w:val="24"/>
          <w:szCs w:val="24"/>
        </w:rPr>
        <w:t xml:space="preserve"> (inkább imaterem és közösségi létesítmény, mint nagy belterű templom)</w:t>
      </w:r>
      <w:r>
        <w:rPr>
          <w:rFonts w:ascii="Arial Narrow" w:hAnsi="Arial Narrow" w:cs="Arial"/>
          <w:sz w:val="24"/>
          <w:szCs w:val="24"/>
        </w:rPr>
        <w:t>;</w:t>
      </w:r>
    </w:p>
    <w:p w14:paraId="063B3929" w14:textId="6122E92B" w:rsidR="00D71BCB" w:rsidRPr="00284242" w:rsidRDefault="00E8658F" w:rsidP="00F36557">
      <w:pPr>
        <w:pStyle w:val="Listaszerbekezds"/>
        <w:numPr>
          <w:ilvl w:val="0"/>
          <w:numId w:val="9"/>
        </w:numPr>
        <w:spacing w:after="0" w:line="240" w:lineRule="auto"/>
        <w:ind w:right="43" w:hanging="294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 xml:space="preserve">szolgáltatás: üzletek, </w:t>
      </w:r>
      <w:r w:rsidR="00D71BCB" w:rsidRPr="00284242">
        <w:rPr>
          <w:rFonts w:ascii="Arial Narrow" w:hAnsi="Arial Narrow" w:cs="Arial"/>
          <w:sz w:val="24"/>
          <w:szCs w:val="24"/>
        </w:rPr>
        <w:t>piac</w:t>
      </w:r>
      <w:r w:rsidR="00F47466">
        <w:rPr>
          <w:rFonts w:ascii="Arial Narrow" w:hAnsi="Arial Narrow" w:cs="Arial"/>
          <w:sz w:val="24"/>
          <w:szCs w:val="24"/>
        </w:rPr>
        <w:t xml:space="preserve"> (nem elsősorban kültér, hanem beltér)</w:t>
      </w:r>
      <w:r w:rsidR="00D71BCB" w:rsidRPr="00284242">
        <w:rPr>
          <w:rFonts w:ascii="Arial Narrow" w:hAnsi="Arial Narrow" w:cs="Arial"/>
          <w:sz w:val="24"/>
          <w:szCs w:val="24"/>
        </w:rPr>
        <w:t xml:space="preserve">, </w:t>
      </w:r>
      <w:r w:rsidRPr="00284242">
        <w:rPr>
          <w:rFonts w:ascii="Arial Narrow" w:hAnsi="Arial Narrow" w:cs="Arial"/>
          <w:sz w:val="24"/>
          <w:szCs w:val="24"/>
        </w:rPr>
        <w:t>vásárlási lehetőség, fodrászat, szolárium, kozmetika stb.</w:t>
      </w:r>
      <w:r w:rsidR="00A26AF2">
        <w:rPr>
          <w:rFonts w:ascii="Arial Narrow" w:hAnsi="Arial Narrow" w:cs="Arial"/>
          <w:sz w:val="24"/>
          <w:szCs w:val="24"/>
        </w:rPr>
        <w:t>;</w:t>
      </w:r>
    </w:p>
    <w:p w14:paraId="290C9697" w14:textId="12EF5604" w:rsidR="003110FA" w:rsidRPr="00284242" w:rsidRDefault="003110FA" w:rsidP="00F36557">
      <w:pPr>
        <w:pStyle w:val="Listaszerbekezds"/>
        <w:numPr>
          <w:ilvl w:val="0"/>
          <w:numId w:val="9"/>
        </w:numPr>
        <w:spacing w:after="0" w:line="240" w:lineRule="auto"/>
        <w:ind w:right="43" w:hanging="294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iroda</w:t>
      </w:r>
      <w:r w:rsidR="00643057" w:rsidRPr="00284242">
        <w:rPr>
          <w:rFonts w:ascii="Arial Narrow" w:hAnsi="Arial Narrow" w:cs="Arial"/>
          <w:sz w:val="24"/>
          <w:szCs w:val="24"/>
        </w:rPr>
        <w:t>ház</w:t>
      </w:r>
      <w:r w:rsidR="00A26AF2">
        <w:rPr>
          <w:rFonts w:ascii="Arial Narrow" w:hAnsi="Arial Narrow" w:cs="Arial"/>
          <w:sz w:val="24"/>
          <w:szCs w:val="24"/>
        </w:rPr>
        <w:t>;</w:t>
      </w:r>
    </w:p>
    <w:p w14:paraId="62F9EE45" w14:textId="02C39FFD" w:rsidR="00C57BC9" w:rsidRPr="00284242" w:rsidRDefault="00C57BC9" w:rsidP="00F36557">
      <w:pPr>
        <w:pStyle w:val="Listaszerbekezds"/>
        <w:numPr>
          <w:ilvl w:val="0"/>
          <w:numId w:val="9"/>
        </w:numPr>
        <w:spacing w:after="0" w:line="240" w:lineRule="auto"/>
        <w:ind w:right="43" w:hanging="294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olyan épület, amelyben bérelhető vagy közösen használható kézműves műhelyek alakíthatók ki pl. iparművészek, ékszerészek, ötvösök, textilesek, bőrművesek stb. számára szabadidős vagy foglalkozásként végzett tevékenység</w:t>
      </w:r>
      <w:r w:rsidR="004D5671" w:rsidRPr="00284242">
        <w:rPr>
          <w:rFonts w:ascii="Arial Narrow" w:hAnsi="Arial Narrow" w:cs="Arial"/>
          <w:sz w:val="24"/>
          <w:szCs w:val="24"/>
        </w:rPr>
        <w:t>i</w:t>
      </w:r>
      <w:r w:rsidRPr="00284242">
        <w:rPr>
          <w:rFonts w:ascii="Arial Narrow" w:hAnsi="Arial Narrow" w:cs="Arial"/>
          <w:sz w:val="24"/>
          <w:szCs w:val="24"/>
        </w:rPr>
        <w:t>, esetleg oktatási céllal</w:t>
      </w:r>
      <w:r w:rsidR="00A26AF2">
        <w:rPr>
          <w:rFonts w:ascii="Arial Narrow" w:hAnsi="Arial Narrow" w:cs="Arial"/>
          <w:sz w:val="24"/>
          <w:szCs w:val="24"/>
        </w:rPr>
        <w:t>;</w:t>
      </w:r>
    </w:p>
    <w:p w14:paraId="2936AC57" w14:textId="4E29AFE9" w:rsidR="00643057" w:rsidRDefault="00643057" w:rsidP="00F36557">
      <w:pPr>
        <w:pStyle w:val="Listaszerbekezds"/>
        <w:numPr>
          <w:ilvl w:val="0"/>
          <w:numId w:val="9"/>
        </w:numPr>
        <w:spacing w:after="0" w:line="240" w:lineRule="auto"/>
        <w:ind w:right="43" w:hanging="294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energiaellátó központ</w:t>
      </w:r>
      <w:r w:rsidR="00A26AF2">
        <w:rPr>
          <w:rFonts w:ascii="Arial Narrow" w:hAnsi="Arial Narrow" w:cs="Arial"/>
          <w:sz w:val="24"/>
          <w:szCs w:val="24"/>
        </w:rPr>
        <w:t>;</w:t>
      </w:r>
    </w:p>
    <w:p w14:paraId="304E69FE" w14:textId="3DD8B4AD" w:rsidR="0006792E" w:rsidRPr="00284242" w:rsidRDefault="0006792E" w:rsidP="00F36557">
      <w:pPr>
        <w:pStyle w:val="Listaszerbekezds"/>
        <w:numPr>
          <w:ilvl w:val="0"/>
          <w:numId w:val="9"/>
        </w:numPr>
        <w:spacing w:after="0" w:line="240" w:lineRule="auto"/>
        <w:ind w:right="43" w:hanging="29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közösségi kertészetet, vagy éppen növénytermelő épület („üvegház”);</w:t>
      </w:r>
    </w:p>
    <w:p w14:paraId="317E4A8A" w14:textId="318B758F" w:rsidR="00A934B0" w:rsidRPr="00284242" w:rsidRDefault="00A934B0" w:rsidP="00F36557">
      <w:pPr>
        <w:pStyle w:val="Listaszerbekezds"/>
        <w:numPr>
          <w:ilvl w:val="0"/>
          <w:numId w:val="9"/>
        </w:numPr>
        <w:spacing w:after="0" w:line="240" w:lineRule="auto"/>
        <w:ind w:right="43" w:hanging="294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reuse</w:t>
      </w:r>
      <w:r w:rsidR="00A26AF2">
        <w:rPr>
          <w:rFonts w:ascii="Arial Narrow" w:hAnsi="Arial Narrow" w:cs="Arial"/>
          <w:sz w:val="24"/>
          <w:szCs w:val="24"/>
        </w:rPr>
        <w:t>.</w:t>
      </w:r>
    </w:p>
    <w:p w14:paraId="54FE6E2B" w14:textId="77777777" w:rsidR="00263F01" w:rsidRPr="00284242" w:rsidRDefault="00263F01" w:rsidP="00284242">
      <w:pPr>
        <w:spacing w:after="0" w:line="240" w:lineRule="auto"/>
        <w:ind w:left="540" w:right="43" w:hanging="540"/>
        <w:jc w:val="center"/>
        <w:rPr>
          <w:rFonts w:ascii="Arial Narrow" w:hAnsi="Arial Narrow" w:cs="Arial"/>
          <w:sz w:val="24"/>
          <w:szCs w:val="24"/>
        </w:rPr>
      </w:pPr>
    </w:p>
    <w:p w14:paraId="3FD53FE3" w14:textId="77777777" w:rsidR="00D87D36" w:rsidRPr="00284242" w:rsidRDefault="00643057" w:rsidP="00284242">
      <w:pPr>
        <w:spacing w:after="0" w:line="240" w:lineRule="auto"/>
        <w:ind w:right="43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Az épületek tervezése során a környezettudatosság, az alternatív energiahasználat és az innovatív szerkezetek alkalmazása mellett szempont, hogy</w:t>
      </w:r>
    </w:p>
    <w:p w14:paraId="7300C041" w14:textId="77777777" w:rsidR="00643057" w:rsidRPr="00284242" w:rsidRDefault="00643057" w:rsidP="00F36557">
      <w:pPr>
        <w:pStyle w:val="Listaszerbekezds"/>
        <w:numPr>
          <w:ilvl w:val="0"/>
          <w:numId w:val="9"/>
        </w:numPr>
        <w:spacing w:after="0" w:line="240" w:lineRule="auto"/>
        <w:ind w:right="43" w:hanging="294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valamennyi rendeltetés mozgásukban és vagy látásukban korlátozott személyek számára is igénybe vehető legyen</w:t>
      </w:r>
      <w:r w:rsidR="004C635E" w:rsidRPr="00284242">
        <w:rPr>
          <w:rFonts w:ascii="Arial Narrow" w:hAnsi="Arial Narrow" w:cs="Arial"/>
          <w:sz w:val="24"/>
          <w:szCs w:val="24"/>
        </w:rPr>
        <w:t>;</w:t>
      </w:r>
    </w:p>
    <w:p w14:paraId="7EDC60D1" w14:textId="77777777" w:rsidR="00643057" w:rsidRPr="00284242" w:rsidRDefault="00643057" w:rsidP="00F36557">
      <w:pPr>
        <w:pStyle w:val="Listaszerbekezds"/>
        <w:numPr>
          <w:ilvl w:val="0"/>
          <w:numId w:val="9"/>
        </w:numPr>
        <w:spacing w:after="0" w:line="240" w:lineRule="auto"/>
        <w:ind w:right="43" w:hanging="294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a területen minél több zöldfelület jelenjen meg és a zöldinfrastruktúrába az épületek is minél inkább vegyenek részt</w:t>
      </w:r>
      <w:r w:rsidR="004C635E" w:rsidRPr="00284242">
        <w:rPr>
          <w:rFonts w:ascii="Arial Narrow" w:hAnsi="Arial Narrow" w:cs="Arial"/>
          <w:sz w:val="24"/>
          <w:szCs w:val="24"/>
        </w:rPr>
        <w:t>;</w:t>
      </w:r>
    </w:p>
    <w:p w14:paraId="677B1EA5" w14:textId="77777777" w:rsidR="00643057" w:rsidRPr="00284242" w:rsidRDefault="00643057" w:rsidP="00F36557">
      <w:pPr>
        <w:pStyle w:val="Listaszerbekezds"/>
        <w:numPr>
          <w:ilvl w:val="0"/>
          <w:numId w:val="9"/>
        </w:numPr>
        <w:spacing w:after="0" w:line="240" w:lineRule="auto"/>
        <w:ind w:right="43" w:hanging="294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napelemes energiatermelés a szerkezetbe integráltan jelenjen meg</w:t>
      </w:r>
      <w:r w:rsidR="004C635E" w:rsidRPr="00284242">
        <w:rPr>
          <w:rFonts w:ascii="Arial Narrow" w:hAnsi="Arial Narrow" w:cs="Arial"/>
          <w:sz w:val="24"/>
          <w:szCs w:val="24"/>
        </w:rPr>
        <w:t>;</w:t>
      </w:r>
    </w:p>
    <w:p w14:paraId="79538F5B" w14:textId="0292493F" w:rsidR="004C635E" w:rsidRPr="00284242" w:rsidRDefault="004C635E" w:rsidP="00F36557">
      <w:pPr>
        <w:pStyle w:val="Listaszerbekezds"/>
        <w:numPr>
          <w:ilvl w:val="0"/>
          <w:numId w:val="9"/>
        </w:numPr>
        <w:spacing w:after="0" w:line="240" w:lineRule="auto"/>
        <w:ind w:right="43" w:hanging="294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cél lehet a kis ökológiai lábnyom, természetes vagy természetbarát anyagok használata</w:t>
      </w:r>
      <w:r w:rsidR="00B13739">
        <w:rPr>
          <w:rFonts w:ascii="Arial Narrow" w:hAnsi="Arial Narrow" w:cs="Arial"/>
          <w:sz w:val="24"/>
          <w:szCs w:val="24"/>
        </w:rPr>
        <w:t>;</w:t>
      </w:r>
    </w:p>
    <w:p w14:paraId="15AF9A16" w14:textId="77777777" w:rsidR="00643057" w:rsidRPr="00284242" w:rsidRDefault="00643057" w:rsidP="00F36557">
      <w:pPr>
        <w:pStyle w:val="Listaszerbekezds"/>
        <w:numPr>
          <w:ilvl w:val="0"/>
          <w:numId w:val="9"/>
        </w:numPr>
        <w:spacing w:after="0" w:line="240" w:lineRule="auto"/>
        <w:ind w:right="43" w:hanging="294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a környezettudatos minősítési rendszerek szempontjaiból lehetőség szerint</w:t>
      </w:r>
      <w:r w:rsidR="00A00C76" w:rsidRPr="00284242">
        <w:rPr>
          <w:rFonts w:ascii="Arial Narrow" w:hAnsi="Arial Narrow" w:cs="Arial"/>
          <w:sz w:val="24"/>
          <w:szCs w:val="24"/>
        </w:rPr>
        <w:t xml:space="preserve"> vegyék figyelembe</w:t>
      </w:r>
      <w:r w:rsidR="004C635E" w:rsidRPr="00284242">
        <w:rPr>
          <w:rFonts w:ascii="Arial Narrow" w:hAnsi="Arial Narrow" w:cs="Arial"/>
          <w:sz w:val="24"/>
          <w:szCs w:val="24"/>
        </w:rPr>
        <w:t>:</w:t>
      </w:r>
    </w:p>
    <w:p w14:paraId="0CB6F392" w14:textId="7177023A" w:rsidR="00A00C76" w:rsidRPr="00284242" w:rsidRDefault="00A00C76" w:rsidP="00F36557">
      <w:pPr>
        <w:pStyle w:val="Listaszerbekezds"/>
        <w:numPr>
          <w:ilvl w:val="0"/>
          <w:numId w:val="11"/>
        </w:numPr>
        <w:spacing w:after="0" w:line="240" w:lineRule="auto"/>
        <w:ind w:left="1134" w:right="43" w:hanging="283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szürkevíz hasznosítás</w:t>
      </w:r>
      <w:r w:rsidR="00A26AF2">
        <w:rPr>
          <w:rFonts w:ascii="Arial Narrow" w:hAnsi="Arial Narrow" w:cs="Arial"/>
          <w:sz w:val="24"/>
          <w:szCs w:val="24"/>
        </w:rPr>
        <w:t>;</w:t>
      </w:r>
    </w:p>
    <w:p w14:paraId="61AAD6A5" w14:textId="7D9D5BFC" w:rsidR="00A00C76" w:rsidRPr="00284242" w:rsidRDefault="00A00C76" w:rsidP="00F36557">
      <w:pPr>
        <w:pStyle w:val="Listaszerbekezds"/>
        <w:numPr>
          <w:ilvl w:val="0"/>
          <w:numId w:val="11"/>
        </w:numPr>
        <w:spacing w:after="0" w:line="240" w:lineRule="auto"/>
        <w:ind w:left="1134" w:right="43" w:hanging="283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alacsony fenntartási költségek, hulladékhők használata, természetes fény használata korszerű technikákkal</w:t>
      </w:r>
      <w:r w:rsidR="00A26AF2">
        <w:rPr>
          <w:rFonts w:ascii="Arial Narrow" w:hAnsi="Arial Narrow" w:cs="Arial"/>
          <w:sz w:val="24"/>
          <w:szCs w:val="24"/>
        </w:rPr>
        <w:t>;</w:t>
      </w:r>
    </w:p>
    <w:p w14:paraId="71F95107" w14:textId="18DEC890" w:rsidR="00A00C76" w:rsidRPr="00284242" w:rsidRDefault="00A00C76" w:rsidP="00F36557">
      <w:pPr>
        <w:pStyle w:val="Listaszerbekezds"/>
        <w:numPr>
          <w:ilvl w:val="0"/>
          <w:numId w:val="11"/>
        </w:numPr>
        <w:spacing w:after="0" w:line="240" w:lineRule="auto"/>
        <w:ind w:left="1134" w:right="43" w:hanging="283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a csapadékvíz visszatartása</w:t>
      </w:r>
      <w:r w:rsidR="00A26AF2">
        <w:rPr>
          <w:rFonts w:ascii="Arial Narrow" w:hAnsi="Arial Narrow" w:cs="Arial"/>
          <w:sz w:val="24"/>
          <w:szCs w:val="24"/>
        </w:rPr>
        <w:t>;</w:t>
      </w:r>
    </w:p>
    <w:p w14:paraId="04A678A0" w14:textId="35C0F316" w:rsidR="00A00C76" w:rsidRPr="00284242" w:rsidRDefault="00A00C76" w:rsidP="00F36557">
      <w:pPr>
        <w:pStyle w:val="Listaszerbekezds"/>
        <w:numPr>
          <w:ilvl w:val="0"/>
          <w:numId w:val="11"/>
        </w:numPr>
        <w:spacing w:after="0" w:line="240" w:lineRule="auto"/>
        <w:ind w:left="1134" w:right="43" w:hanging="283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fényszennyezés csökkentése</w:t>
      </w:r>
      <w:r w:rsidR="00A26AF2">
        <w:rPr>
          <w:rFonts w:ascii="Arial Narrow" w:hAnsi="Arial Narrow" w:cs="Arial"/>
          <w:sz w:val="24"/>
          <w:szCs w:val="24"/>
        </w:rPr>
        <w:t>;</w:t>
      </w:r>
    </w:p>
    <w:p w14:paraId="016E4801" w14:textId="77777777" w:rsidR="00A00C76" w:rsidRPr="00284242" w:rsidRDefault="00A00C76" w:rsidP="00F36557">
      <w:pPr>
        <w:pStyle w:val="Listaszerbekezds"/>
        <w:numPr>
          <w:ilvl w:val="0"/>
          <w:numId w:val="11"/>
        </w:numPr>
        <w:spacing w:after="0" w:line="240" w:lineRule="auto"/>
        <w:ind w:left="1134" w:right="43" w:hanging="283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>belső komfort, minél kevesebb szennyezőanyag kibocsátás a belső terekben stb.</w:t>
      </w:r>
    </w:p>
    <w:p w14:paraId="7ECCF27A" w14:textId="77777777" w:rsidR="0093799B" w:rsidRPr="00284242" w:rsidRDefault="0093799B" w:rsidP="00284242">
      <w:pPr>
        <w:spacing w:after="0" w:line="240" w:lineRule="auto"/>
        <w:ind w:right="43"/>
        <w:jc w:val="both"/>
        <w:rPr>
          <w:rFonts w:ascii="Arial Narrow" w:hAnsi="Arial Narrow" w:cs="Arial"/>
          <w:sz w:val="24"/>
          <w:szCs w:val="24"/>
        </w:rPr>
      </w:pPr>
    </w:p>
    <w:p w14:paraId="032CF9B7" w14:textId="4742EF37" w:rsidR="00D87D36" w:rsidRDefault="00D87D36" w:rsidP="00284242">
      <w:pPr>
        <w:tabs>
          <w:tab w:val="left" w:pos="2269"/>
          <w:tab w:val="left" w:pos="2836"/>
          <w:tab w:val="left" w:pos="3686"/>
          <w:tab w:val="left" w:pos="6237"/>
        </w:tabs>
        <w:spacing w:after="0" w:line="240" w:lineRule="auto"/>
        <w:ind w:left="540" w:right="43" w:hanging="540"/>
        <w:jc w:val="both"/>
        <w:rPr>
          <w:rFonts w:ascii="Arial Narrow" w:hAnsi="Arial Narrow" w:cs="Arial"/>
          <w:sz w:val="24"/>
          <w:szCs w:val="24"/>
        </w:rPr>
      </w:pPr>
      <w:r w:rsidRPr="00284242">
        <w:rPr>
          <w:rFonts w:ascii="Arial Narrow" w:hAnsi="Arial Narrow" w:cs="Arial"/>
          <w:sz w:val="24"/>
          <w:szCs w:val="24"/>
        </w:rPr>
        <w:t xml:space="preserve">A tervezési feladat helyszínének közös megtekintésének időpontját az ütemterv rögzíti. </w:t>
      </w:r>
    </w:p>
    <w:p w14:paraId="6DDFEBDE" w14:textId="686E3A2F" w:rsidR="007D5C36" w:rsidRDefault="007D5C36" w:rsidP="00284242">
      <w:pPr>
        <w:tabs>
          <w:tab w:val="left" w:pos="2269"/>
          <w:tab w:val="left" w:pos="2836"/>
          <w:tab w:val="left" w:pos="3686"/>
          <w:tab w:val="left" w:pos="6237"/>
        </w:tabs>
        <w:spacing w:after="0" w:line="240" w:lineRule="auto"/>
        <w:ind w:left="540" w:right="43" w:hanging="540"/>
        <w:jc w:val="both"/>
        <w:rPr>
          <w:rFonts w:ascii="Arial Narrow" w:hAnsi="Arial Narrow" w:cs="Arial"/>
          <w:sz w:val="24"/>
          <w:szCs w:val="24"/>
        </w:rPr>
      </w:pPr>
    </w:p>
    <w:p w14:paraId="165C8359" w14:textId="77777777" w:rsidR="007D5C36" w:rsidRDefault="007D5C36" w:rsidP="007D5C36">
      <w:r>
        <w:rPr>
          <w:rFonts w:ascii="Arial Narrow" w:hAnsi="Arial Narrow" w:cs="Arial"/>
          <w:sz w:val="24"/>
          <w:szCs w:val="24"/>
        </w:rPr>
        <w:t>A konzulensekhez történő jelentk</w:t>
      </w:r>
      <w:r w:rsidRPr="007D5C36">
        <w:rPr>
          <w:rFonts w:ascii="Arial Narrow" w:hAnsi="Arial Narrow" w:cs="Arial"/>
          <w:sz w:val="24"/>
          <w:szCs w:val="24"/>
        </w:rPr>
        <w:t xml:space="preserve">ezés az alábbi felületen lehetséges: </w:t>
      </w:r>
      <w:hyperlink r:id="rId9" w:history="1">
        <w:r w:rsidRPr="007D5C36">
          <w:rPr>
            <w:rStyle w:val="Hiperhivatkozs"/>
            <w:rFonts w:ascii="Arial Narrow" w:hAnsi="Arial Narrow"/>
            <w:sz w:val="24"/>
            <w:szCs w:val="24"/>
          </w:rPr>
          <w:t>https://forms.office.com/e/9taTLBc5B4</w:t>
        </w:r>
      </w:hyperlink>
    </w:p>
    <w:p w14:paraId="67BAF8C9" w14:textId="521B648E" w:rsidR="007D5C36" w:rsidRPr="00284242" w:rsidRDefault="007D5C36" w:rsidP="00284242">
      <w:pPr>
        <w:tabs>
          <w:tab w:val="left" w:pos="2269"/>
          <w:tab w:val="left" w:pos="2836"/>
          <w:tab w:val="left" w:pos="3686"/>
          <w:tab w:val="left" w:pos="6237"/>
        </w:tabs>
        <w:spacing w:after="0" w:line="240" w:lineRule="auto"/>
        <w:ind w:left="540" w:right="43" w:hanging="540"/>
        <w:jc w:val="both"/>
        <w:rPr>
          <w:rFonts w:ascii="Arial Narrow" w:hAnsi="Arial Narrow" w:cs="Arial"/>
          <w:sz w:val="24"/>
          <w:szCs w:val="24"/>
        </w:rPr>
      </w:pPr>
    </w:p>
    <w:p w14:paraId="39EA3948" w14:textId="77777777" w:rsidR="003439FE" w:rsidRPr="00260E9D" w:rsidRDefault="003439FE" w:rsidP="0093799B">
      <w:pPr>
        <w:spacing w:after="0" w:line="240" w:lineRule="auto"/>
        <w:jc w:val="center"/>
        <w:rPr>
          <w:rFonts w:ascii="Arial Narrow" w:hAnsi="Arial Narrow"/>
        </w:rPr>
      </w:pPr>
      <w:bookmarkStart w:id="1" w:name="_9d9p9l8xpdzs"/>
      <w:bookmarkStart w:id="2" w:name="_2oia70kgff1c"/>
      <w:bookmarkStart w:id="3" w:name="_llbfcmzg0nbx"/>
      <w:bookmarkStart w:id="4" w:name="_vr5hnwz7bx3j"/>
      <w:bookmarkStart w:id="5" w:name="_9s1f8mu4zqp"/>
      <w:bookmarkStart w:id="6" w:name="_sj12rsvu1414"/>
      <w:bookmarkStart w:id="7" w:name="_73eilmx6x9fp"/>
      <w:bookmarkStart w:id="8" w:name="_x9lg1176o2hr"/>
      <w:bookmarkStart w:id="9" w:name="_lmb1u4kquexg"/>
      <w:bookmarkStart w:id="10" w:name="_vj4mvrj1zb0c"/>
      <w:bookmarkStart w:id="11" w:name="_3eqo65ksx1y6"/>
      <w:bookmarkStart w:id="12" w:name="_sm0o7n95srbq"/>
      <w:bookmarkStart w:id="13" w:name="_7186lmw4xadl"/>
      <w:bookmarkStart w:id="14" w:name="_2g1ycf2szn1d"/>
      <w:bookmarkStart w:id="15" w:name="_26x9oyqvhxhg"/>
      <w:bookmarkStart w:id="16" w:name="_7ed966n305l3"/>
      <w:bookmarkStart w:id="17" w:name="_tn1a1afpowlz"/>
      <w:bookmarkStart w:id="18" w:name="_gkklnd8y4id4"/>
      <w:bookmarkStart w:id="19" w:name="_8y52e6rznss3"/>
      <w:bookmarkStart w:id="20" w:name="_8l1qdi2d6027"/>
      <w:bookmarkStart w:id="21" w:name="_gg8wnamqiv4b"/>
      <w:bookmarkStart w:id="22" w:name="_rpf37pu5yo0e"/>
      <w:bookmarkStart w:id="23" w:name="_jfw830vhkp5n"/>
      <w:bookmarkStart w:id="24" w:name="_rj8l0apmy5rn"/>
      <w:bookmarkStart w:id="25" w:name="_6uwlyal34kku"/>
      <w:bookmarkStart w:id="26" w:name="_x3kbxjynoaps"/>
      <w:bookmarkStart w:id="27" w:name="_764mftpsxl4j"/>
      <w:bookmarkStart w:id="28" w:name="_5zawjvqcrcse"/>
      <w:bookmarkStart w:id="29" w:name="_smoq7b27535v"/>
      <w:bookmarkStart w:id="30" w:name="_oapnkaz3fd55"/>
      <w:bookmarkStart w:id="31" w:name="_cls8o8wq6x7t"/>
      <w:bookmarkStart w:id="32" w:name="_oedlqz2ci9dm"/>
      <w:bookmarkStart w:id="33" w:name="_6ofvwsdliinz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sectPr w:rsidR="003439FE" w:rsidRPr="00260E9D" w:rsidSect="002842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D8F06" w16cex:dateUtc="2022-12-21T12:56:00Z"/>
  <w16cex:commentExtensible w16cex:durableId="274D8E41" w16cex:dateUtc="2022-12-21T12:53:00Z"/>
  <w16cex:commentExtensible w16cex:durableId="274D8E8D" w16cex:dateUtc="2022-12-21T1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AC8729" w16cid:durableId="274D8D7D"/>
  <w16cid:commentId w16cid:paraId="5B69A337" w16cid:durableId="274D8F06"/>
  <w16cid:commentId w16cid:paraId="45A79603" w16cid:durableId="27440DFF"/>
  <w16cid:commentId w16cid:paraId="162EF1A4" w16cid:durableId="274D8E41"/>
  <w16cid:commentId w16cid:paraId="5898437E" w16cid:durableId="274D8E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89590" w14:textId="77777777" w:rsidR="001803B5" w:rsidRDefault="001803B5" w:rsidP="003439FE">
      <w:pPr>
        <w:spacing w:after="0" w:line="240" w:lineRule="auto"/>
      </w:pPr>
      <w:r>
        <w:separator/>
      </w:r>
    </w:p>
  </w:endnote>
  <w:endnote w:type="continuationSeparator" w:id="0">
    <w:p w14:paraId="0462DF2C" w14:textId="77777777" w:rsidR="001803B5" w:rsidRDefault="001803B5" w:rsidP="0034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 Semi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9578D" w14:textId="77777777" w:rsidR="00476FE4" w:rsidRPr="00476FE4" w:rsidRDefault="00476FE4" w:rsidP="00476FE4">
    <w:pPr>
      <w:pStyle w:val="llb"/>
      <w:pBdr>
        <w:top w:val="single" w:sz="4" w:space="1" w:color="auto"/>
      </w:pBdr>
      <w:rPr>
        <w:rFonts w:ascii="Arial Narrow" w:hAnsi="Arial Narrow" w:cs="Arial"/>
        <w:sz w:val="18"/>
        <w:szCs w:val="18"/>
      </w:rPr>
    </w:pPr>
    <w:r w:rsidRPr="00476FE4">
      <w:rPr>
        <w:rFonts w:ascii="Arial Narrow" w:hAnsi="Arial Narrow" w:cs="Arial"/>
        <w:sz w:val="18"/>
        <w:szCs w:val="18"/>
      </w:rPr>
      <w:t>Környezettudatos és innovatív épületszerkezeti tervezési specializáció – KOMPLEX TERVEZÉS</w:t>
    </w:r>
  </w:p>
  <w:p w14:paraId="7AF08A25" w14:textId="0896A45F" w:rsidR="00476FE4" w:rsidRPr="00476FE4" w:rsidRDefault="00476FE4" w:rsidP="00476FE4">
    <w:pPr>
      <w:pStyle w:val="llb"/>
      <w:pBdr>
        <w:top w:val="single" w:sz="4" w:space="1" w:color="auto"/>
      </w:pBdr>
      <w:rPr>
        <w:rFonts w:ascii="Arial Narrow" w:hAnsi="Arial Narrow"/>
        <w:sz w:val="18"/>
        <w:szCs w:val="18"/>
      </w:rPr>
    </w:pPr>
    <w:r w:rsidRPr="00476FE4">
      <w:rPr>
        <w:rFonts w:ascii="Arial Narrow" w:hAnsi="Arial Narrow"/>
        <w:sz w:val="18"/>
        <w:szCs w:val="18"/>
      </w:rPr>
      <w:tab/>
      <w:t>-</w:t>
    </w:r>
    <w:r w:rsidRPr="00476FE4">
      <w:rPr>
        <w:rFonts w:ascii="Arial Narrow" w:hAnsi="Arial Narrow"/>
        <w:sz w:val="18"/>
        <w:szCs w:val="18"/>
      </w:rPr>
      <w:fldChar w:fldCharType="begin"/>
    </w:r>
    <w:r w:rsidRPr="00476FE4">
      <w:rPr>
        <w:rFonts w:ascii="Arial Narrow" w:hAnsi="Arial Narrow"/>
        <w:sz w:val="18"/>
        <w:szCs w:val="18"/>
      </w:rPr>
      <w:instrText>PAGE   \* MERGEFORMAT</w:instrText>
    </w:r>
    <w:r w:rsidRPr="00476FE4">
      <w:rPr>
        <w:rFonts w:ascii="Arial Narrow" w:hAnsi="Arial Narrow"/>
        <w:sz w:val="18"/>
        <w:szCs w:val="18"/>
      </w:rPr>
      <w:fldChar w:fldCharType="separate"/>
    </w:r>
    <w:r w:rsidR="00D43731">
      <w:rPr>
        <w:rFonts w:ascii="Arial Narrow" w:hAnsi="Arial Narrow"/>
        <w:noProof/>
        <w:sz w:val="18"/>
        <w:szCs w:val="18"/>
      </w:rPr>
      <w:t>3</w:t>
    </w:r>
    <w:r w:rsidRPr="00476FE4">
      <w:rPr>
        <w:rFonts w:ascii="Arial Narrow" w:hAnsi="Arial Narrow"/>
        <w:sz w:val="18"/>
        <w:szCs w:val="18"/>
      </w:rPr>
      <w:fldChar w:fldCharType="end"/>
    </w:r>
    <w:r w:rsidRPr="00476FE4">
      <w:rPr>
        <w:rFonts w:ascii="Arial Narrow" w:hAnsi="Arial Narrow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584D1" w14:textId="77777777" w:rsidR="001803B5" w:rsidRDefault="001803B5" w:rsidP="003439FE">
      <w:pPr>
        <w:spacing w:after="0" w:line="240" w:lineRule="auto"/>
      </w:pPr>
      <w:r>
        <w:separator/>
      </w:r>
    </w:p>
  </w:footnote>
  <w:footnote w:type="continuationSeparator" w:id="0">
    <w:p w14:paraId="60B10F76" w14:textId="77777777" w:rsidR="001803B5" w:rsidRDefault="001803B5" w:rsidP="00343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480"/>
    <w:multiLevelType w:val="hybridMultilevel"/>
    <w:tmpl w:val="4CFE1E76"/>
    <w:lvl w:ilvl="0" w:tplc="F72AAEF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403F"/>
    <w:multiLevelType w:val="hybridMultilevel"/>
    <w:tmpl w:val="F4AE52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5187"/>
    <w:multiLevelType w:val="multilevel"/>
    <w:tmpl w:val="C91CB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1464251"/>
    <w:multiLevelType w:val="hybridMultilevel"/>
    <w:tmpl w:val="B66CE9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A678E"/>
    <w:multiLevelType w:val="multilevel"/>
    <w:tmpl w:val="F2264B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4683FEF"/>
    <w:multiLevelType w:val="hybridMultilevel"/>
    <w:tmpl w:val="FAC4D1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35685"/>
    <w:multiLevelType w:val="hybridMultilevel"/>
    <w:tmpl w:val="984876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9385D"/>
    <w:multiLevelType w:val="multilevel"/>
    <w:tmpl w:val="2E920FF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6E74ED8"/>
    <w:multiLevelType w:val="hybridMultilevel"/>
    <w:tmpl w:val="7B90BD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7031D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E6950"/>
    <w:multiLevelType w:val="hybridMultilevel"/>
    <w:tmpl w:val="B33CA52C"/>
    <w:lvl w:ilvl="0" w:tplc="909AD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10E2B"/>
    <w:multiLevelType w:val="hybridMultilevel"/>
    <w:tmpl w:val="C3BA32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80349"/>
    <w:multiLevelType w:val="multilevel"/>
    <w:tmpl w:val="8FA43378"/>
    <w:lvl w:ilvl="0">
      <w:start w:val="1"/>
      <w:numFmt w:val="bullet"/>
      <w:lvlText w:val="•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73F42ADC"/>
    <w:multiLevelType w:val="hybridMultilevel"/>
    <w:tmpl w:val="D7822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51DF5"/>
    <w:multiLevelType w:val="hybridMultilevel"/>
    <w:tmpl w:val="F438C48C"/>
    <w:lvl w:ilvl="0" w:tplc="DCF09ACA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367C6"/>
    <w:multiLevelType w:val="hybridMultilevel"/>
    <w:tmpl w:val="43D6E6E0"/>
    <w:lvl w:ilvl="0" w:tplc="040E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6BD1110"/>
    <w:multiLevelType w:val="hybridMultilevel"/>
    <w:tmpl w:val="9E3C10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36399"/>
    <w:multiLevelType w:val="hybridMultilevel"/>
    <w:tmpl w:val="BBE6F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F6CA6"/>
    <w:multiLevelType w:val="multilevel"/>
    <w:tmpl w:val="EBC476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7AF02764"/>
    <w:multiLevelType w:val="hybridMultilevel"/>
    <w:tmpl w:val="E4483E0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7DFC7673"/>
    <w:multiLevelType w:val="hybridMultilevel"/>
    <w:tmpl w:val="C0E6BE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9"/>
  </w:num>
  <w:num w:numId="5">
    <w:abstractNumId w:val="6"/>
  </w:num>
  <w:num w:numId="6">
    <w:abstractNumId w:val="1"/>
  </w:num>
  <w:num w:numId="7">
    <w:abstractNumId w:val="15"/>
  </w:num>
  <w:num w:numId="8">
    <w:abstractNumId w:val="16"/>
  </w:num>
  <w:num w:numId="9">
    <w:abstractNumId w:val="0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18"/>
  </w:num>
  <w:num w:numId="16">
    <w:abstractNumId w:val="3"/>
  </w:num>
  <w:num w:numId="17">
    <w:abstractNumId w:val="7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FE"/>
    <w:rsid w:val="00030A62"/>
    <w:rsid w:val="0006792E"/>
    <w:rsid w:val="000D17E7"/>
    <w:rsid w:val="000E3CA1"/>
    <w:rsid w:val="001803B5"/>
    <w:rsid w:val="00182B1E"/>
    <w:rsid w:val="001A08F6"/>
    <w:rsid w:val="0020475E"/>
    <w:rsid w:val="00263F01"/>
    <w:rsid w:val="00275588"/>
    <w:rsid w:val="00276FBB"/>
    <w:rsid w:val="00284242"/>
    <w:rsid w:val="00290D81"/>
    <w:rsid w:val="003110FA"/>
    <w:rsid w:val="00333357"/>
    <w:rsid w:val="003439FE"/>
    <w:rsid w:val="00431728"/>
    <w:rsid w:val="004438B7"/>
    <w:rsid w:val="00476FE4"/>
    <w:rsid w:val="004C635E"/>
    <w:rsid w:val="004D5671"/>
    <w:rsid w:val="00590C5C"/>
    <w:rsid w:val="005D1552"/>
    <w:rsid w:val="00606E13"/>
    <w:rsid w:val="00625890"/>
    <w:rsid w:val="00643057"/>
    <w:rsid w:val="0065136C"/>
    <w:rsid w:val="00654B9D"/>
    <w:rsid w:val="00671DA2"/>
    <w:rsid w:val="00687085"/>
    <w:rsid w:val="006A59B5"/>
    <w:rsid w:val="006D354C"/>
    <w:rsid w:val="006E313E"/>
    <w:rsid w:val="0073579A"/>
    <w:rsid w:val="007D5C36"/>
    <w:rsid w:val="00823444"/>
    <w:rsid w:val="008918D3"/>
    <w:rsid w:val="008B1AEC"/>
    <w:rsid w:val="00902395"/>
    <w:rsid w:val="00913794"/>
    <w:rsid w:val="0093799B"/>
    <w:rsid w:val="00971365"/>
    <w:rsid w:val="00974741"/>
    <w:rsid w:val="00A00C76"/>
    <w:rsid w:val="00A26AF2"/>
    <w:rsid w:val="00A934B0"/>
    <w:rsid w:val="00B11170"/>
    <w:rsid w:val="00B13739"/>
    <w:rsid w:val="00B20035"/>
    <w:rsid w:val="00B93344"/>
    <w:rsid w:val="00BE25D5"/>
    <w:rsid w:val="00BE407F"/>
    <w:rsid w:val="00C56C7E"/>
    <w:rsid w:val="00C57BC9"/>
    <w:rsid w:val="00CA60C2"/>
    <w:rsid w:val="00D278E1"/>
    <w:rsid w:val="00D43731"/>
    <w:rsid w:val="00D45843"/>
    <w:rsid w:val="00D671B0"/>
    <w:rsid w:val="00D71BCB"/>
    <w:rsid w:val="00D87D36"/>
    <w:rsid w:val="00DD4545"/>
    <w:rsid w:val="00E319F3"/>
    <w:rsid w:val="00E8658F"/>
    <w:rsid w:val="00EB41ED"/>
    <w:rsid w:val="00F36557"/>
    <w:rsid w:val="00F47466"/>
    <w:rsid w:val="00F614AF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467EC"/>
  <w15:chartTrackingRefBased/>
  <w15:docId w15:val="{73CD0E77-0004-453C-B8F1-BF678F8B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39FE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20475E"/>
    <w:pPr>
      <w:keepNext/>
      <w:spacing w:after="0" w:line="240" w:lineRule="atLeast"/>
      <w:jc w:val="center"/>
      <w:outlineLvl w:val="0"/>
    </w:pPr>
    <w:rPr>
      <w:rFonts w:ascii="Arial Narrow" w:eastAsia="Times New Roman" w:hAnsi="Arial Narrow" w:cs="Times New Roman"/>
      <w:b/>
      <w:sz w:val="32"/>
      <w:szCs w:val="20"/>
    </w:rPr>
  </w:style>
  <w:style w:type="paragraph" w:styleId="Cmsor2">
    <w:name w:val="heading 2"/>
    <w:basedOn w:val="Norml"/>
    <w:next w:val="Norml"/>
    <w:link w:val="Cmsor2Char"/>
    <w:unhideWhenUsed/>
    <w:qFormat/>
    <w:rsid w:val="00263F0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57B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3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39FE"/>
  </w:style>
  <w:style w:type="paragraph" w:styleId="llb">
    <w:name w:val="footer"/>
    <w:basedOn w:val="Norml"/>
    <w:link w:val="llbChar"/>
    <w:uiPriority w:val="99"/>
    <w:unhideWhenUsed/>
    <w:rsid w:val="00343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39FE"/>
  </w:style>
  <w:style w:type="paragraph" w:styleId="Szvegtrzs2">
    <w:name w:val="Body Text 2"/>
    <w:basedOn w:val="Norml"/>
    <w:link w:val="Szvegtrzs2Char"/>
    <w:rsid w:val="003439FE"/>
    <w:pPr>
      <w:jc w:val="both"/>
    </w:pPr>
    <w:rPr>
      <w:rFonts w:ascii="Calibri" w:eastAsia="Calibri" w:hAnsi="Calibri" w:cs="Times New Roman"/>
      <w:color w:val="FF0000"/>
    </w:rPr>
  </w:style>
  <w:style w:type="character" w:customStyle="1" w:styleId="Szvegtrzs2Char">
    <w:name w:val="Szövegtörzs 2 Char"/>
    <w:basedOn w:val="Bekezdsalapbettpusa"/>
    <w:link w:val="Szvegtrzs2"/>
    <w:rsid w:val="003439FE"/>
    <w:rPr>
      <w:rFonts w:ascii="Calibri" w:eastAsia="Calibri" w:hAnsi="Calibri" w:cs="Times New Roman"/>
      <w:color w:val="FF0000"/>
    </w:rPr>
  </w:style>
  <w:style w:type="paragraph" w:styleId="Szvegtrzsbehzssal">
    <w:name w:val="Body Text Indent"/>
    <w:basedOn w:val="Norml"/>
    <w:link w:val="SzvegtrzsbehzssalChar"/>
    <w:rsid w:val="003439F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3439FE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semiHidden/>
    <w:unhideWhenUsed/>
    <w:rsid w:val="003439F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20475E"/>
    <w:rPr>
      <w:rFonts w:ascii="Arial Narrow" w:eastAsia="Times New Roman" w:hAnsi="Arial Narrow" w:cs="Times New Roman"/>
      <w:b/>
      <w:sz w:val="32"/>
      <w:szCs w:val="20"/>
    </w:rPr>
  </w:style>
  <w:style w:type="paragraph" w:styleId="Listaszerbekezds">
    <w:name w:val="List Paragraph"/>
    <w:basedOn w:val="Norml"/>
    <w:uiPriority w:val="34"/>
    <w:qFormat/>
    <w:rsid w:val="000D17E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56C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56C7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56C7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6C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6C7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6C7E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99"/>
    <w:semiHidden/>
    <w:unhideWhenUsed/>
    <w:rsid w:val="00263F0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63F01"/>
  </w:style>
  <w:style w:type="character" w:customStyle="1" w:styleId="Cmsor2Char">
    <w:name w:val="Címsor 2 Char"/>
    <w:basedOn w:val="Bekezdsalapbettpusa"/>
    <w:link w:val="Cmsor2"/>
    <w:rsid w:val="00263F01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uiPriority w:val="9"/>
    <w:rsid w:val="00C57BC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lcm">
    <w:name w:val="Subtitle"/>
    <w:basedOn w:val="Norml"/>
    <w:next w:val="Norml"/>
    <w:link w:val="AlcmChar"/>
    <w:uiPriority w:val="11"/>
    <w:qFormat/>
    <w:rsid w:val="00A934B0"/>
    <w:pPr>
      <w:keepNext/>
      <w:keepLines/>
      <w:shd w:val="clear" w:color="auto" w:fill="FFFFFF"/>
      <w:spacing w:after="0" w:line="300" w:lineRule="auto"/>
      <w:ind w:right="-30"/>
    </w:pPr>
    <w:rPr>
      <w:rFonts w:ascii="Inter SemiBold" w:eastAsia="Inter SemiBold" w:hAnsi="Inter SemiBold" w:cs="Inter SemiBold"/>
      <w:sz w:val="20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A934B0"/>
    <w:rPr>
      <w:rFonts w:ascii="Inter SemiBold" w:eastAsia="Inter SemiBold" w:hAnsi="Inter SemiBold" w:cs="Inter SemiBold"/>
      <w:sz w:val="20"/>
      <w:szCs w:val="20"/>
      <w:shd w:val="clear" w:color="auto" w:fill="FFFFFF"/>
      <w:lang w:eastAsia="hu-HU"/>
    </w:rPr>
  </w:style>
  <w:style w:type="paragraph" w:styleId="Vltozat">
    <w:name w:val="Revision"/>
    <w:hidden/>
    <w:uiPriority w:val="99"/>
    <w:semiHidden/>
    <w:rsid w:val="00B93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e/9taTLBc5B4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873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Pataky</dc:creator>
  <cp:keywords/>
  <dc:description/>
  <cp:lastModifiedBy>Takács Lajos Gábor</cp:lastModifiedBy>
  <cp:revision>3</cp:revision>
  <cp:lastPrinted>2022-12-01T07:55:00Z</cp:lastPrinted>
  <dcterms:created xsi:type="dcterms:W3CDTF">2023-01-12T18:59:00Z</dcterms:created>
  <dcterms:modified xsi:type="dcterms:W3CDTF">2023-01-12T19:29:00Z</dcterms:modified>
</cp:coreProperties>
</file>